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85" w:rsidRDefault="00F61C9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left:0;text-align:left;margin-left:14.25pt;margin-top:16.5pt;width:198pt;height:88.5pt;z-index:251680768" fillcolor="#b2b2b2" strokecolor="#33c" strokeweight="1pt">
            <v:fill r:id="rId7" o:title="" opacity=".5"/>
            <v:stroke r:id="rId7" o:title=""/>
            <v:shadow on="t" color="#99f" offset="3pt"/>
            <v:textpath style="font-family:&quot;AR P楷書体M&quot;;v-text-reverse:t;v-text-kern:t" trim="t" fitpath="t" string="大楠"/>
          </v:shape>
        </w:pict>
      </w:r>
      <w:r>
        <w:rPr>
          <w:noProof/>
        </w:rPr>
        <w:pict>
          <v:shapetype id="_x0000_t202" coordsize="21600,21600" o:spt="202" path="m,l,21600r21600,l21600,xe">
            <v:stroke joinstyle="miter"/>
            <v:path gradientshapeok="t" o:connecttype="rect"/>
          </v:shapetype>
          <v:shape id="_x0000_s1026" type="#_x0000_t202" style="position:absolute;left:0;text-align:left;margin-left:.8pt;margin-top:0;width:486.35pt;height:113.25pt;z-index:251653120">
            <v:textbox inset="5.85pt,.7pt,5.85pt,.7pt">
              <w:txbxContent>
                <w:p w:rsidR="00AC4017" w:rsidRPr="00E6791B" w:rsidRDefault="00AC4017" w:rsidP="00AC4017">
                  <w:pPr>
                    <w:ind w:firstLineChars="2700" w:firstLine="5670"/>
                    <w:rPr>
                      <w:szCs w:val="21"/>
                    </w:rPr>
                  </w:pPr>
                  <w:r w:rsidRPr="00E6791B">
                    <w:rPr>
                      <w:rFonts w:hint="eastAsia"/>
                      <w:szCs w:val="21"/>
                    </w:rPr>
                    <w:t>平成</w:t>
                  </w:r>
                  <w:r w:rsidRPr="00E6791B">
                    <w:rPr>
                      <w:rFonts w:hint="eastAsia"/>
                      <w:szCs w:val="21"/>
                    </w:rPr>
                    <w:t>25</w:t>
                  </w:r>
                  <w:r w:rsidRPr="00E6791B">
                    <w:rPr>
                      <w:rFonts w:hint="eastAsia"/>
                      <w:szCs w:val="21"/>
                    </w:rPr>
                    <w:t xml:space="preserve">年度　</w:t>
                  </w:r>
                  <w:r w:rsidR="0089522A">
                    <w:rPr>
                      <w:rFonts w:hint="eastAsia"/>
                      <w:szCs w:val="21"/>
                    </w:rPr>
                    <w:t>８</w:t>
                  </w:r>
                  <w:r w:rsidRPr="00E6791B">
                    <w:rPr>
                      <w:rFonts w:hint="eastAsia"/>
                      <w:szCs w:val="21"/>
                    </w:rPr>
                    <w:t>月号（</w:t>
                  </w:r>
                  <w:r w:rsidR="0089522A">
                    <w:rPr>
                      <w:rFonts w:hint="eastAsia"/>
                      <w:szCs w:val="21"/>
                    </w:rPr>
                    <w:t>２１</w:t>
                  </w:r>
                  <w:r w:rsidRPr="00E6791B">
                    <w:rPr>
                      <w:rFonts w:hint="eastAsia"/>
                      <w:szCs w:val="21"/>
                    </w:rPr>
                    <w:t>日発行）</w:t>
                  </w:r>
                </w:p>
                <w:p w:rsidR="00AC4017" w:rsidRPr="00AC4017" w:rsidRDefault="00AC4017" w:rsidP="00AC4017">
                  <w:pPr>
                    <w:ind w:firstLineChars="2600" w:firstLine="6240"/>
                    <w:rPr>
                      <w:rFonts w:ascii="ＤＦ特太ゴシック体" w:eastAsia="ＤＦ特太ゴシック体"/>
                      <w:sz w:val="24"/>
                      <w:szCs w:val="24"/>
                    </w:rPr>
                  </w:pPr>
                  <w:r w:rsidRPr="00AC4017">
                    <w:rPr>
                      <w:rFonts w:ascii="ＤＦ特太ゴシック体" w:eastAsia="ＤＦ特太ゴシック体" w:hint="eastAsia"/>
                      <w:sz w:val="24"/>
                      <w:szCs w:val="24"/>
                    </w:rPr>
                    <w:t>日南市立東郷小学校</w:t>
                  </w:r>
                </w:p>
                <w:p w:rsidR="00AC4017" w:rsidRPr="00E6791B" w:rsidRDefault="00AC4017" w:rsidP="00AC4017">
                  <w:pPr>
                    <w:ind w:firstLineChars="2100" w:firstLine="4410"/>
                    <w:rPr>
                      <w:szCs w:val="21"/>
                    </w:rPr>
                  </w:pPr>
                  <w:r>
                    <w:rPr>
                      <w:rFonts w:hint="eastAsia"/>
                      <w:szCs w:val="21"/>
                    </w:rPr>
                    <w:t>通称『</w:t>
                  </w:r>
                  <w:r>
                    <w:rPr>
                      <w:rFonts w:hint="eastAsia"/>
                      <w:szCs w:val="21"/>
                    </w:rPr>
                    <w:t xml:space="preserve"> </w:t>
                  </w:r>
                  <w:r w:rsidRPr="00E6791B">
                    <w:rPr>
                      <w:rFonts w:hint="eastAsia"/>
                      <w:szCs w:val="21"/>
                    </w:rPr>
                    <w:t>穣の杜　日南市立日南東郷小中学校</w:t>
                  </w:r>
                  <w:r>
                    <w:rPr>
                      <w:rFonts w:hint="eastAsia"/>
                      <w:szCs w:val="21"/>
                    </w:rPr>
                    <w:t xml:space="preserve"> </w:t>
                  </w:r>
                  <w:r w:rsidRPr="00E6791B">
                    <w:rPr>
                      <w:rFonts w:hint="eastAsia"/>
                      <w:szCs w:val="21"/>
                    </w:rPr>
                    <w:t>小学部</w:t>
                  </w:r>
                  <w:r>
                    <w:rPr>
                      <w:rFonts w:hint="eastAsia"/>
                      <w:szCs w:val="21"/>
                    </w:rPr>
                    <w:t xml:space="preserve"> </w:t>
                  </w:r>
                  <w:r>
                    <w:rPr>
                      <w:rFonts w:hint="eastAsia"/>
                      <w:szCs w:val="21"/>
                    </w:rPr>
                    <w:t>』</w:t>
                  </w:r>
                </w:p>
                <w:p w:rsidR="00AC4017" w:rsidRPr="00E6791B" w:rsidRDefault="00AC4017" w:rsidP="00AC4017">
                  <w:pPr>
                    <w:ind w:firstLineChars="2600" w:firstLine="5460"/>
                    <w:rPr>
                      <w:szCs w:val="21"/>
                    </w:rPr>
                  </w:pPr>
                  <w:r w:rsidRPr="00E6791B">
                    <w:rPr>
                      <w:rFonts w:hint="eastAsia"/>
                      <w:szCs w:val="21"/>
                    </w:rPr>
                    <w:t xml:space="preserve">　</w:t>
                  </w:r>
                  <w:r>
                    <w:rPr>
                      <w:rFonts w:hint="eastAsia"/>
                      <w:szCs w:val="21"/>
                    </w:rPr>
                    <w:t xml:space="preserve">　</w:t>
                  </w:r>
                  <w:r>
                    <w:rPr>
                      <w:szCs w:val="21"/>
                    </w:rPr>
                    <w:t xml:space="preserve">　</w:t>
                  </w:r>
                  <w:r>
                    <w:rPr>
                      <w:rFonts w:hint="eastAsia"/>
                      <w:szCs w:val="21"/>
                    </w:rPr>
                    <w:t xml:space="preserve"> </w:t>
                  </w:r>
                  <w:r w:rsidRPr="00E6791B">
                    <w:rPr>
                      <w:rFonts w:hint="eastAsia"/>
                      <w:szCs w:val="21"/>
                    </w:rPr>
                    <w:t>日南市大字東弁分乙</w:t>
                  </w:r>
                  <w:r w:rsidRPr="00E6791B">
                    <w:rPr>
                      <w:rFonts w:hint="eastAsia"/>
                      <w:szCs w:val="21"/>
                    </w:rPr>
                    <w:t>55</w:t>
                  </w:r>
                  <w:r w:rsidRPr="00E6791B">
                    <w:rPr>
                      <w:rFonts w:hint="eastAsia"/>
                      <w:szCs w:val="21"/>
                    </w:rPr>
                    <w:t>番地</w:t>
                  </w:r>
                </w:p>
                <w:p w:rsidR="00AC4017" w:rsidRPr="00E6791B" w:rsidRDefault="00AC4017" w:rsidP="00AC4017">
                  <w:pPr>
                    <w:rPr>
                      <w:szCs w:val="21"/>
                    </w:rPr>
                  </w:pPr>
                  <w:r w:rsidRPr="00E6791B">
                    <w:rPr>
                      <w:rFonts w:hint="eastAsia"/>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sidRPr="00E6791B">
                    <w:rPr>
                      <w:rFonts w:hint="eastAsia"/>
                      <w:szCs w:val="21"/>
                    </w:rPr>
                    <w:t>TEL</w:t>
                  </w:r>
                  <w:r w:rsidRPr="00E6791B">
                    <w:rPr>
                      <w:rFonts w:hint="eastAsia"/>
                      <w:szCs w:val="21"/>
                    </w:rPr>
                    <w:t xml:space="preserve">　</w:t>
                  </w:r>
                  <w:r w:rsidRPr="00E6791B">
                    <w:rPr>
                      <w:rFonts w:hint="eastAsia"/>
                      <w:szCs w:val="21"/>
                    </w:rPr>
                    <w:t>0987-23-1478</w:t>
                  </w:r>
                </w:p>
                <w:p w:rsidR="00AC4017" w:rsidRPr="00E6791B" w:rsidRDefault="00AC4017" w:rsidP="00AC4017">
                  <w:pPr>
                    <w:rPr>
                      <w:szCs w:val="21"/>
                    </w:rPr>
                  </w:pPr>
                  <w:r w:rsidRPr="00E6791B">
                    <w:rPr>
                      <w:rFonts w:hint="eastAsia"/>
                      <w:szCs w:val="21"/>
                    </w:rPr>
                    <w:t xml:space="preserve">　　　　　</w:t>
                  </w:r>
                  <w:r w:rsidRPr="00E6791B">
                    <w:rPr>
                      <w:szCs w:val="21"/>
                    </w:rPr>
                    <w:t xml:space="preserve">　</w:t>
                  </w:r>
                  <w:r>
                    <w:rPr>
                      <w:rFonts w:hint="eastAsia"/>
                      <w:szCs w:val="21"/>
                    </w:rPr>
                    <w:t xml:space="preserve">　</w:t>
                  </w:r>
                  <w:r>
                    <w:rPr>
                      <w:szCs w:val="21"/>
                    </w:rPr>
                    <w:t xml:space="preserve">　　　　　　　　　　　　　　　　　　　　　　　　</w:t>
                  </w:r>
                  <w:r>
                    <w:rPr>
                      <w:rFonts w:hint="eastAsia"/>
                      <w:szCs w:val="21"/>
                    </w:rPr>
                    <w:t xml:space="preserve"> </w:t>
                  </w:r>
                  <w:r w:rsidRPr="00E6791B">
                    <w:rPr>
                      <w:rFonts w:hint="eastAsia"/>
                      <w:szCs w:val="21"/>
                    </w:rPr>
                    <w:t>FAX</w:t>
                  </w:r>
                  <w:r w:rsidRPr="00E6791B">
                    <w:rPr>
                      <w:rFonts w:hint="eastAsia"/>
                      <w:szCs w:val="21"/>
                    </w:rPr>
                    <w:t xml:space="preserve">　</w:t>
                  </w:r>
                  <w:r w:rsidRPr="00E6791B">
                    <w:rPr>
                      <w:rFonts w:hint="eastAsia"/>
                      <w:szCs w:val="21"/>
                    </w:rPr>
                    <w:t>0987-24-0946</w:t>
                  </w:r>
                </w:p>
                <w:p w:rsidR="000D4220" w:rsidRDefault="000D4220"/>
              </w:txbxContent>
            </v:textbox>
          </v:shape>
        </w:pict>
      </w:r>
    </w:p>
    <w:p w:rsidR="00A42F85" w:rsidRDefault="00A42F85"/>
    <w:p w:rsidR="00A42F85" w:rsidRDefault="00A42F85"/>
    <w:p w:rsidR="00A42F85" w:rsidRDefault="00310EF6">
      <w:r>
        <w:rPr>
          <w:noProof/>
        </w:rPr>
        <w:drawing>
          <wp:anchor distT="0" distB="0" distL="114300" distR="114300" simplePos="0" relativeHeight="251724800" behindDoc="0" locked="0" layoutInCell="1" allowOverlap="1">
            <wp:simplePos x="0" y="0"/>
            <wp:positionH relativeFrom="column">
              <wp:posOffset>2867025</wp:posOffset>
            </wp:positionH>
            <wp:positionV relativeFrom="paragraph">
              <wp:posOffset>57150</wp:posOffset>
            </wp:positionV>
            <wp:extent cx="1038225" cy="904875"/>
            <wp:effectExtent l="19050" t="0" r="9525" b="0"/>
            <wp:wrapNone/>
            <wp:docPr id="13" name="図 12" descr="03201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01363.PNG"/>
                    <pic:cNvPicPr/>
                  </pic:nvPicPr>
                  <pic:blipFill>
                    <a:blip r:embed="rId8" cstate="print"/>
                    <a:stretch>
                      <a:fillRect/>
                    </a:stretch>
                  </pic:blipFill>
                  <pic:spPr>
                    <a:xfrm>
                      <a:off x="0" y="0"/>
                      <a:ext cx="1038225" cy="904875"/>
                    </a:xfrm>
                    <a:prstGeom prst="rect">
                      <a:avLst/>
                    </a:prstGeom>
                  </pic:spPr>
                </pic:pic>
              </a:graphicData>
            </a:graphic>
          </wp:anchor>
        </w:drawing>
      </w:r>
    </w:p>
    <w:p w:rsidR="00A42F85" w:rsidRDefault="00A42F85"/>
    <w:p w:rsidR="00C84857" w:rsidRDefault="00C84857"/>
    <w:p w:rsidR="00C84857" w:rsidRDefault="00F61C92">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21" type="#_x0000_t172" style="position:absolute;left:0;text-align:left;margin-left:3.4pt;margin-top:5.25pt;width:483.75pt;height:60pt;z-index:251699200" fillcolor="black">
            <v:shadow color="#868686"/>
            <v:textpath style="font-family:&quot;ＭＳ Ｐゴシック&quot;;v-text-reverse:t;v-text-kern:t" trim="t" fitpath="t" string="夏休みも残り10日余り！"/>
          </v:shape>
        </w:pict>
      </w:r>
      <w:r>
        <w:rPr>
          <w:noProof/>
        </w:rPr>
        <w:pict>
          <v:shape id="_x0000_s1098" type="#_x0000_t202" style="position:absolute;left:0;text-align:left;margin-left:-473.95pt;margin-top:21pt;width:213pt;height:36.75pt;z-index:251676672">
            <v:textbox inset="5.85pt,.7pt,5.85pt,.7pt">
              <w:txbxContent>
                <w:p w:rsidR="00C84857" w:rsidRDefault="00C84857" w:rsidP="00C84857">
                  <w:pPr>
                    <w:rPr>
                      <w:rFonts w:asciiTheme="majorEastAsia" w:eastAsiaTheme="majorEastAsia" w:hAnsiTheme="majorEastAsia"/>
                      <w:b/>
                      <w:sz w:val="24"/>
                      <w:szCs w:val="24"/>
                    </w:rPr>
                  </w:pPr>
                  <w:r w:rsidRPr="00C84857">
                    <w:rPr>
                      <w:rFonts w:asciiTheme="majorEastAsia" w:eastAsiaTheme="majorEastAsia" w:hAnsiTheme="majorEastAsia" w:hint="eastAsia"/>
                      <w:b/>
                      <w:sz w:val="24"/>
                      <w:szCs w:val="24"/>
                    </w:rPr>
                    <w:t>７月１２日</w:t>
                  </w:r>
                  <w:r w:rsidRPr="00C84857">
                    <w:rPr>
                      <w:rFonts w:asciiTheme="majorEastAsia" w:eastAsiaTheme="majorEastAsia" w:hAnsiTheme="majorEastAsia"/>
                      <w:b/>
                      <w:sz w:val="24"/>
                      <w:szCs w:val="24"/>
                    </w:rPr>
                    <w:t>（金）各地区公民館にて</w:t>
                  </w:r>
                </w:p>
                <w:p w:rsidR="00B30D4D" w:rsidRPr="00C84857" w:rsidRDefault="00B30D4D" w:rsidP="00B30D4D">
                  <w:pPr>
                    <w:ind w:firstLineChars="300" w:firstLine="723"/>
                    <w:rPr>
                      <w:rFonts w:asciiTheme="majorEastAsia" w:eastAsiaTheme="majorEastAsia" w:hAnsiTheme="majorEastAsia"/>
                      <w:b/>
                      <w:sz w:val="24"/>
                      <w:szCs w:val="24"/>
                    </w:rPr>
                  </w:pPr>
                  <w:r>
                    <w:rPr>
                      <w:rFonts w:asciiTheme="majorEastAsia" w:eastAsiaTheme="majorEastAsia" w:hAnsiTheme="majorEastAsia" w:hint="eastAsia"/>
                      <w:b/>
                      <w:sz w:val="24"/>
                      <w:szCs w:val="24"/>
                    </w:rPr>
                    <w:t>１９：３０～２０：３０</w:t>
                  </w:r>
                </w:p>
              </w:txbxContent>
            </v:textbox>
          </v:shape>
        </w:pict>
      </w:r>
    </w:p>
    <w:p w:rsidR="00C84857" w:rsidRDefault="00C84857"/>
    <w:p w:rsidR="00826F39" w:rsidRDefault="00826F39"/>
    <w:p w:rsidR="00AC4017" w:rsidRPr="00AC4017" w:rsidRDefault="00AC4017">
      <w:pPr>
        <w:rPr>
          <w:rFonts w:asciiTheme="majorEastAsia" w:eastAsiaTheme="majorEastAsia" w:hAnsiTheme="majorEastAsia"/>
        </w:rPr>
      </w:pPr>
    </w:p>
    <w:p w:rsidR="001F562D" w:rsidRDefault="0089522A">
      <w:r>
        <w:rPr>
          <w:rFonts w:hint="eastAsia"/>
        </w:rPr>
        <w:t xml:space="preserve">　長い夏休みもあと</w:t>
      </w:r>
      <w:r>
        <w:rPr>
          <w:rFonts w:hint="eastAsia"/>
        </w:rPr>
        <w:t>10</w:t>
      </w:r>
      <w:r>
        <w:rPr>
          <w:rFonts w:hint="eastAsia"/>
        </w:rPr>
        <w:t>日ほど。ご家庭に</w:t>
      </w:r>
      <w:r w:rsidR="001F562D">
        <w:rPr>
          <w:rFonts w:hint="eastAsia"/>
        </w:rPr>
        <w:t>おける</w:t>
      </w:r>
      <w:r>
        <w:rPr>
          <w:rFonts w:hint="eastAsia"/>
        </w:rPr>
        <w:t>安全に関する子どもたちへの働きかけのお陰で、これまでの期間、子どもたちが事件や事故に巻き込まれることなく、安全に過ごすことができ、心より感謝申し上げます。残りの</w:t>
      </w:r>
      <w:r>
        <w:rPr>
          <w:rFonts w:hint="eastAsia"/>
        </w:rPr>
        <w:t>10</w:t>
      </w:r>
      <w:r>
        <w:rPr>
          <w:rFonts w:hint="eastAsia"/>
        </w:rPr>
        <w:t>日間</w:t>
      </w:r>
      <w:r w:rsidR="001F562D">
        <w:rPr>
          <w:rFonts w:hint="eastAsia"/>
        </w:rPr>
        <w:t>も</w:t>
      </w:r>
      <w:r>
        <w:rPr>
          <w:rFonts w:hint="eastAsia"/>
        </w:rPr>
        <w:t>安全に過ごすことができますよう、</w:t>
      </w:r>
      <w:r w:rsidR="001F562D">
        <w:rPr>
          <w:rFonts w:hint="eastAsia"/>
        </w:rPr>
        <w:t>気を緩めることなく、</w:t>
      </w:r>
      <w:r>
        <w:rPr>
          <w:rFonts w:hint="eastAsia"/>
        </w:rPr>
        <w:t>ご家庭での約束事の確認をはじめ、十分な働きかけをよろしくお願いいたします。</w:t>
      </w:r>
    </w:p>
    <w:p w:rsidR="00AC4017" w:rsidRDefault="00F61C92" w:rsidP="001F562D">
      <w:pPr>
        <w:ind w:firstLineChars="100" w:firstLine="210"/>
      </w:pP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123" type="#_x0000_t156" style="position:absolute;left:0;text-align:left;margin-left:.8pt;margin-top:17.25pt;width:253.5pt;height:48.75pt;z-index:251705344" fillcolor="red" stroked="f">
            <v:fill color2="fill darken(118)" method="linear sigma" focus="100%" type="gradient"/>
            <v:shadow on="t" color="silver" opacity="52429f" offset="3pt,3pt"/>
            <v:textpath style="font-family:&quot;ＭＳ Ｐ明朝&quot;;v-text-reverse:t;v-text-kern:t" trim="t" fitpath="t" xscale="f" string="くすのき祭り　大盛況"/>
          </v:shape>
        </w:pict>
      </w:r>
      <w:r w:rsidR="0089522A">
        <w:rPr>
          <w:rFonts w:hint="eastAsia"/>
        </w:rPr>
        <w:t>9</w:t>
      </w:r>
      <w:r w:rsidR="0089522A">
        <w:rPr>
          <w:rFonts w:hint="eastAsia"/>
        </w:rPr>
        <w:t>月</w:t>
      </w:r>
      <w:r w:rsidR="0089522A">
        <w:rPr>
          <w:rFonts w:hint="eastAsia"/>
        </w:rPr>
        <w:t>2</w:t>
      </w:r>
      <w:r w:rsidR="001F562D">
        <w:rPr>
          <w:rFonts w:hint="eastAsia"/>
        </w:rPr>
        <w:t>日（月）が始業式です。元気な</w:t>
      </w:r>
      <w:r w:rsidR="001F562D">
        <w:rPr>
          <w:rFonts w:hint="eastAsia"/>
        </w:rPr>
        <w:t>167</w:t>
      </w:r>
      <w:r w:rsidR="001F562D">
        <w:rPr>
          <w:rFonts w:hint="eastAsia"/>
        </w:rPr>
        <w:t>名の</w:t>
      </w:r>
      <w:r w:rsidR="0089522A">
        <w:rPr>
          <w:rFonts w:hint="eastAsia"/>
        </w:rPr>
        <w:t>子どもたちの登校を心待ちにしております。</w:t>
      </w:r>
    </w:p>
    <w:p w:rsidR="001F562D" w:rsidRDefault="005817DA" w:rsidP="001F562D">
      <w:r>
        <w:rPr>
          <w:rFonts w:hint="eastAsia"/>
          <w:noProof/>
        </w:rPr>
        <w:drawing>
          <wp:anchor distT="0" distB="0" distL="114300" distR="114300" simplePos="0" relativeHeight="251708416" behindDoc="0" locked="0" layoutInCell="1" allowOverlap="1">
            <wp:simplePos x="0" y="0"/>
            <wp:positionH relativeFrom="column">
              <wp:posOffset>3314700</wp:posOffset>
            </wp:positionH>
            <wp:positionV relativeFrom="paragraph">
              <wp:posOffset>54610</wp:posOffset>
            </wp:positionV>
            <wp:extent cx="3048000" cy="2287905"/>
            <wp:effectExtent l="19050" t="0" r="0" b="0"/>
            <wp:wrapNone/>
            <wp:docPr id="9" name="図 8" descr="CIMG0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604.JPG"/>
                    <pic:cNvPicPr/>
                  </pic:nvPicPr>
                  <pic:blipFill>
                    <a:blip r:embed="rId9" cstate="print"/>
                    <a:stretch>
                      <a:fillRect/>
                    </a:stretch>
                  </pic:blipFill>
                  <pic:spPr>
                    <a:xfrm>
                      <a:off x="0" y="0"/>
                      <a:ext cx="3048000" cy="2287905"/>
                    </a:xfrm>
                    <a:prstGeom prst="rect">
                      <a:avLst/>
                    </a:prstGeom>
                  </pic:spPr>
                </pic:pic>
              </a:graphicData>
            </a:graphic>
          </wp:anchor>
        </w:drawing>
      </w:r>
    </w:p>
    <w:p w:rsidR="001F562D" w:rsidRPr="00AC4017" w:rsidRDefault="001F562D" w:rsidP="001F562D"/>
    <w:p w:rsidR="00C84857" w:rsidRDefault="00534163">
      <w:r>
        <w:rPr>
          <w:rFonts w:hint="eastAsia"/>
        </w:rPr>
        <w:t xml:space="preserve">　　平成</w:t>
      </w:r>
      <w:r>
        <w:rPr>
          <w:rFonts w:hint="eastAsia"/>
        </w:rPr>
        <w:t>25</w:t>
      </w:r>
      <w:r>
        <w:rPr>
          <w:rFonts w:hint="eastAsia"/>
        </w:rPr>
        <w:t>年</w:t>
      </w:r>
      <w:r>
        <w:rPr>
          <w:rFonts w:hint="eastAsia"/>
        </w:rPr>
        <w:t>8</w:t>
      </w:r>
      <w:r>
        <w:rPr>
          <w:rFonts w:hint="eastAsia"/>
        </w:rPr>
        <w:t>月</w:t>
      </w:r>
      <w:r>
        <w:rPr>
          <w:rFonts w:hint="eastAsia"/>
        </w:rPr>
        <w:t>3</w:t>
      </w:r>
      <w:r>
        <w:rPr>
          <w:rFonts w:hint="eastAsia"/>
        </w:rPr>
        <w:t>日（土）</w:t>
      </w:r>
    </w:p>
    <w:p w:rsidR="00D71782" w:rsidRDefault="00D349D5">
      <w:r>
        <w:rPr>
          <w:rFonts w:asciiTheme="majorEastAsia" w:eastAsiaTheme="majorEastAsia" w:hAnsiTheme="majorEastAsia" w:hint="eastAsia"/>
          <w:noProof/>
        </w:rPr>
        <w:drawing>
          <wp:anchor distT="0" distB="0" distL="114300" distR="114300" simplePos="0" relativeHeight="251709440" behindDoc="0" locked="0" layoutInCell="1" allowOverlap="1">
            <wp:simplePos x="0" y="0"/>
            <wp:positionH relativeFrom="column">
              <wp:posOffset>104775</wp:posOffset>
            </wp:positionH>
            <wp:positionV relativeFrom="paragraph">
              <wp:posOffset>47625</wp:posOffset>
            </wp:positionV>
            <wp:extent cx="2966085" cy="2219325"/>
            <wp:effectExtent l="19050" t="0" r="5715" b="0"/>
            <wp:wrapNone/>
            <wp:docPr id="10" name="図 9" descr="CIMG0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608.JPG"/>
                    <pic:cNvPicPr/>
                  </pic:nvPicPr>
                  <pic:blipFill>
                    <a:blip r:embed="rId10" cstate="print"/>
                    <a:stretch>
                      <a:fillRect/>
                    </a:stretch>
                  </pic:blipFill>
                  <pic:spPr>
                    <a:xfrm>
                      <a:off x="0" y="0"/>
                      <a:ext cx="2966085" cy="2219325"/>
                    </a:xfrm>
                    <a:prstGeom prst="rect">
                      <a:avLst/>
                    </a:prstGeom>
                  </pic:spPr>
                </pic:pic>
              </a:graphicData>
            </a:graphic>
          </wp:anchor>
        </w:drawing>
      </w:r>
      <w:r w:rsidR="001E4094">
        <w:rPr>
          <w:rFonts w:asciiTheme="majorEastAsia" w:eastAsiaTheme="majorEastAsia" w:hAnsiTheme="majorEastAsia" w:hint="eastAsia"/>
        </w:rPr>
        <w:t xml:space="preserve">　　</w:t>
      </w:r>
    </w:p>
    <w:p w:rsidR="00534163" w:rsidRDefault="00F61C92" w:rsidP="00213876">
      <w:pPr>
        <w:ind w:right="1050"/>
      </w:pPr>
      <w:r>
        <w:rPr>
          <w:noProof/>
        </w:rPr>
        <w:pict>
          <v:shape id="_x0000_s1118" type="#_x0000_t202" style="position:absolute;left:0;text-align:left;margin-left:287.25pt;margin-top:27.75pt;width:199.5pt;height:20.25pt;z-index:251697152" stroked="f">
            <v:textbox inset="5.85pt,.7pt,5.85pt,.7pt">
              <w:txbxContent>
                <w:p w:rsidR="00DF2B94" w:rsidRDefault="00DF2B94"/>
              </w:txbxContent>
            </v:textbox>
          </v:shape>
        </w:pict>
      </w:r>
    </w:p>
    <w:p w:rsidR="00534163" w:rsidRPr="00534163" w:rsidRDefault="00534163" w:rsidP="00534163"/>
    <w:p w:rsidR="00534163" w:rsidRPr="00534163" w:rsidRDefault="00534163" w:rsidP="00534163"/>
    <w:p w:rsidR="00534163" w:rsidRPr="00534163" w:rsidRDefault="00534163" w:rsidP="00534163"/>
    <w:p w:rsidR="00534163" w:rsidRDefault="00534163" w:rsidP="00534163"/>
    <w:p w:rsidR="00534163" w:rsidRDefault="00534163" w:rsidP="00534163">
      <w:pPr>
        <w:tabs>
          <w:tab w:val="left" w:pos="6240"/>
        </w:tabs>
      </w:pPr>
      <w:r>
        <w:tab/>
      </w:r>
    </w:p>
    <w:p w:rsidR="00534163" w:rsidRPr="00534163" w:rsidRDefault="00F61C92" w:rsidP="00534163">
      <w:r>
        <w:rPr>
          <w:noProof/>
        </w:rPr>
        <w:pict>
          <v:shape id="_x0000_s1124" type="#_x0000_t202" style="position:absolute;left:0;text-align:left;margin-left:279.75pt;margin-top:11.25pt;width:213pt;height:18.75pt;z-index:251706368" filled="f" stroked="f">
            <v:textbox inset="5.85pt,.7pt,5.85pt,.7pt">
              <w:txbxContent>
                <w:p w:rsidR="00534163" w:rsidRDefault="00534163" w:rsidP="00534163">
                  <w:pPr>
                    <w:ind w:firstLineChars="200" w:firstLine="420"/>
                  </w:pPr>
                  <w:r>
                    <w:rPr>
                      <w:rFonts w:hint="eastAsia"/>
                    </w:rPr>
                    <w:t>＜東郷マーチングバンド　演奏＞</w:t>
                  </w:r>
                </w:p>
              </w:txbxContent>
            </v:textbox>
          </v:shape>
        </w:pict>
      </w:r>
    </w:p>
    <w:p w:rsidR="00534163" w:rsidRPr="00534163" w:rsidRDefault="00534163" w:rsidP="00534163"/>
    <w:p w:rsidR="00534163" w:rsidRPr="00534163" w:rsidRDefault="00534163" w:rsidP="00534163">
      <w:r>
        <w:rPr>
          <w:noProof/>
        </w:rPr>
        <w:drawing>
          <wp:anchor distT="0" distB="0" distL="114300" distR="114300" simplePos="0" relativeHeight="251700224" behindDoc="0" locked="0" layoutInCell="1" allowOverlap="1">
            <wp:simplePos x="0" y="0"/>
            <wp:positionH relativeFrom="column">
              <wp:posOffset>3314700</wp:posOffset>
            </wp:positionH>
            <wp:positionV relativeFrom="paragraph">
              <wp:posOffset>114300</wp:posOffset>
            </wp:positionV>
            <wp:extent cx="3048000" cy="2286000"/>
            <wp:effectExtent l="19050" t="0" r="0" b="0"/>
            <wp:wrapNone/>
            <wp:docPr id="7" name="図 5" descr="CIMG0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656.jpg"/>
                    <pic:cNvPicPr/>
                  </pic:nvPicPr>
                  <pic:blipFill>
                    <a:blip r:embed="rId11" cstate="print"/>
                    <a:stretch>
                      <a:fillRect/>
                    </a:stretch>
                  </pic:blipFill>
                  <pic:spPr>
                    <a:xfrm>
                      <a:off x="0" y="0"/>
                      <a:ext cx="3048000" cy="2286000"/>
                    </a:xfrm>
                    <a:prstGeom prst="rect">
                      <a:avLst/>
                    </a:prstGeom>
                  </pic:spPr>
                </pic:pic>
              </a:graphicData>
            </a:graphic>
          </wp:anchor>
        </w:drawing>
      </w:r>
    </w:p>
    <w:p w:rsidR="00534163" w:rsidRPr="00534163" w:rsidRDefault="00F61C92" w:rsidP="00534163">
      <w:r>
        <w:rPr>
          <w:noProof/>
        </w:rPr>
        <w:pict>
          <v:roundrect id="_x0000_s1125" style="position:absolute;left:0;text-align:left;margin-left:.8pt;margin-top:17.25pt;width:253.5pt;height:177pt;z-index:251707392" arcsize="10923f">
            <v:textbox inset="5.85pt,.7pt,5.85pt,.7pt">
              <w:txbxContent>
                <w:p w:rsidR="00534163" w:rsidRDefault="00D349D5">
                  <w:r>
                    <w:rPr>
                      <w:rFonts w:hint="eastAsia"/>
                    </w:rPr>
                    <w:t xml:space="preserve">　「第</w:t>
                  </w:r>
                  <w:r>
                    <w:rPr>
                      <w:rFonts w:hint="eastAsia"/>
                    </w:rPr>
                    <w:t>6</w:t>
                  </w:r>
                  <w:r>
                    <w:rPr>
                      <w:rFonts w:hint="eastAsia"/>
                    </w:rPr>
                    <w:t>回くすのき祭り」が大盛況のうちに幕を閉じました</w:t>
                  </w:r>
                  <w:r w:rsidR="003F1748">
                    <w:rPr>
                      <w:rFonts w:hint="eastAsia"/>
                    </w:rPr>
                    <w:t>。</w:t>
                  </w:r>
                  <w:r>
                    <w:rPr>
                      <w:rFonts w:hint="eastAsia"/>
                    </w:rPr>
                    <w:t>本校ＰＴＡもバザー（全家庭に提供品の協力をいただきました）、射的、くじに分かれて出店いたしま</w:t>
                  </w:r>
                  <w:r w:rsidR="003F1748">
                    <w:rPr>
                      <w:rFonts w:hint="eastAsia"/>
                    </w:rPr>
                    <w:t>した。</w:t>
                  </w:r>
                  <w:r w:rsidR="005817DA">
                    <w:rPr>
                      <w:rFonts w:hint="eastAsia"/>
                    </w:rPr>
                    <w:t>（</w:t>
                  </w:r>
                  <w:r w:rsidR="003F1748">
                    <w:rPr>
                      <w:rFonts w:hint="eastAsia"/>
                    </w:rPr>
                    <w:t>益金</w:t>
                  </w:r>
                  <w:r w:rsidR="005817DA">
                    <w:rPr>
                      <w:rFonts w:hint="eastAsia"/>
                    </w:rPr>
                    <w:t>55891</w:t>
                  </w:r>
                  <w:r w:rsidR="005817DA">
                    <w:rPr>
                      <w:rFonts w:hint="eastAsia"/>
                    </w:rPr>
                    <w:t>円は、ＰＴＡ特別会計に入れました。）</w:t>
                  </w:r>
                  <w:r w:rsidR="003F1748">
                    <w:rPr>
                      <w:rFonts w:hint="eastAsia"/>
                    </w:rPr>
                    <w:t>各専門委員会の役員さん方、準備から後始末まで本当に有難うございました。</w:t>
                  </w:r>
                  <w:r w:rsidR="003F1748">
                    <w:rPr>
                      <w:rFonts w:hint="eastAsia"/>
                    </w:rPr>
                    <w:t>3</w:t>
                  </w:r>
                  <w:r w:rsidR="003F1748">
                    <w:rPr>
                      <w:rFonts w:hint="eastAsia"/>
                    </w:rPr>
                    <w:t>役での花火準備・打ち上げも有難うございました。</w:t>
                  </w:r>
                  <w:r w:rsidR="005817DA">
                    <w:rPr>
                      <w:rFonts w:hint="eastAsia"/>
                    </w:rPr>
                    <w:t>子どもたちの心に残る「くすのき祭り」になったことと思います。</w:t>
                  </w:r>
                </w:p>
              </w:txbxContent>
            </v:textbox>
          </v:roundrect>
        </w:pict>
      </w:r>
      <w:r w:rsidR="00534163">
        <w:rPr>
          <w:rFonts w:hint="eastAsia"/>
        </w:rPr>
        <w:t xml:space="preserve">　　　　＜</w:t>
      </w:r>
      <w:r w:rsidR="00D349D5">
        <w:rPr>
          <w:rFonts w:hint="eastAsia"/>
        </w:rPr>
        <w:t>「</w:t>
      </w:r>
      <w:r w:rsidR="00534163">
        <w:rPr>
          <w:rFonts w:hint="eastAsia"/>
        </w:rPr>
        <w:t>射的</w:t>
      </w:r>
      <w:r w:rsidR="00D349D5">
        <w:rPr>
          <w:rFonts w:hint="eastAsia"/>
        </w:rPr>
        <w:t>」</w:t>
      </w:r>
      <w:r w:rsidR="00534163">
        <w:rPr>
          <w:rFonts w:hint="eastAsia"/>
        </w:rPr>
        <w:t xml:space="preserve">　ようく、ねらってね！＞</w:t>
      </w:r>
    </w:p>
    <w:p w:rsidR="00534163" w:rsidRPr="00534163" w:rsidRDefault="00534163" w:rsidP="00534163"/>
    <w:p w:rsidR="005817DA" w:rsidRDefault="005817DA" w:rsidP="00534163">
      <w:pPr>
        <w:tabs>
          <w:tab w:val="left" w:pos="3270"/>
        </w:tabs>
      </w:pPr>
    </w:p>
    <w:p w:rsidR="005817DA" w:rsidRDefault="005817DA" w:rsidP="00534163">
      <w:pPr>
        <w:tabs>
          <w:tab w:val="left" w:pos="3270"/>
        </w:tabs>
      </w:pPr>
    </w:p>
    <w:p w:rsidR="005817DA" w:rsidRDefault="005817DA" w:rsidP="00534163">
      <w:pPr>
        <w:tabs>
          <w:tab w:val="left" w:pos="3270"/>
        </w:tabs>
      </w:pPr>
    </w:p>
    <w:p w:rsidR="00D23722" w:rsidRDefault="00534163" w:rsidP="00534163">
      <w:pPr>
        <w:tabs>
          <w:tab w:val="left" w:pos="3270"/>
        </w:tabs>
      </w:pPr>
      <w:r>
        <w:tab/>
      </w:r>
    </w:p>
    <w:p w:rsidR="005817DA" w:rsidRDefault="005817DA" w:rsidP="00534163">
      <w:pPr>
        <w:tabs>
          <w:tab w:val="left" w:pos="3270"/>
        </w:tabs>
      </w:pPr>
    </w:p>
    <w:p w:rsidR="005817DA" w:rsidRDefault="005817DA" w:rsidP="00534163">
      <w:pPr>
        <w:tabs>
          <w:tab w:val="left" w:pos="3270"/>
        </w:tabs>
      </w:pPr>
    </w:p>
    <w:p w:rsidR="005817DA" w:rsidRDefault="005817DA" w:rsidP="00534163">
      <w:pPr>
        <w:tabs>
          <w:tab w:val="left" w:pos="3270"/>
        </w:tabs>
      </w:pPr>
    </w:p>
    <w:p w:rsidR="005817DA" w:rsidRDefault="00F61C92" w:rsidP="00534163">
      <w:pPr>
        <w:tabs>
          <w:tab w:val="left" w:pos="3270"/>
        </w:tabs>
      </w:pPr>
      <w:r>
        <w:rPr>
          <w:noProof/>
        </w:rPr>
        <w:pict>
          <v:shape id="_x0000_s1122" type="#_x0000_t202" style="position:absolute;left:0;text-align:left;margin-left:273.75pt;margin-top:13.5pt;width:213pt;height:18.75pt;z-index:251703296" filled="f" stroked="f">
            <v:textbox inset="5.85pt,.7pt,5.85pt,.7pt">
              <w:txbxContent>
                <w:p w:rsidR="00534163" w:rsidRDefault="00534163">
                  <w:r>
                    <w:rPr>
                      <w:rFonts w:hint="eastAsia"/>
                    </w:rPr>
                    <w:t>＜エンディングは花火「ナイアガラ」＞</w:t>
                  </w:r>
                </w:p>
              </w:txbxContent>
            </v:textbox>
          </v:shape>
        </w:pict>
      </w:r>
    </w:p>
    <w:p w:rsidR="005817DA" w:rsidRPr="00534163" w:rsidRDefault="00310EF6" w:rsidP="00534163">
      <w:pPr>
        <w:tabs>
          <w:tab w:val="left" w:pos="3270"/>
        </w:tabs>
      </w:pPr>
      <w:r>
        <w:rPr>
          <w:noProof/>
        </w:rPr>
        <w:lastRenderedPageBreak/>
        <w:drawing>
          <wp:anchor distT="0" distB="0" distL="114300" distR="114300" simplePos="0" relativeHeight="251726848" behindDoc="0" locked="0" layoutInCell="1" allowOverlap="1">
            <wp:simplePos x="0" y="0"/>
            <wp:positionH relativeFrom="column">
              <wp:posOffset>1981200</wp:posOffset>
            </wp:positionH>
            <wp:positionV relativeFrom="paragraph">
              <wp:posOffset>6424264</wp:posOffset>
            </wp:positionV>
            <wp:extent cx="1143000" cy="1129061"/>
            <wp:effectExtent l="19050" t="0" r="0" b="0"/>
            <wp:wrapNone/>
            <wp:docPr id="15" name="図 14" descr="03201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01162.PNG"/>
                    <pic:cNvPicPr/>
                  </pic:nvPicPr>
                  <pic:blipFill>
                    <a:blip r:embed="rId12" cstate="print"/>
                    <a:stretch>
                      <a:fillRect/>
                    </a:stretch>
                  </pic:blipFill>
                  <pic:spPr>
                    <a:xfrm>
                      <a:off x="0" y="0"/>
                      <a:ext cx="1143000" cy="1129061"/>
                    </a:xfrm>
                    <a:prstGeom prst="rect">
                      <a:avLst/>
                    </a:prstGeom>
                  </pic:spPr>
                </pic:pic>
              </a:graphicData>
            </a:graphic>
          </wp:anchor>
        </w:drawing>
      </w:r>
      <w:r>
        <w:rPr>
          <w:noProof/>
        </w:rPr>
        <w:drawing>
          <wp:anchor distT="0" distB="0" distL="114300" distR="114300" simplePos="0" relativeHeight="251725824" behindDoc="0" locked="0" layoutInCell="1" allowOverlap="1">
            <wp:simplePos x="0" y="0"/>
            <wp:positionH relativeFrom="column">
              <wp:posOffset>5362575</wp:posOffset>
            </wp:positionH>
            <wp:positionV relativeFrom="paragraph">
              <wp:posOffset>9525</wp:posOffset>
            </wp:positionV>
            <wp:extent cx="1000125" cy="828675"/>
            <wp:effectExtent l="19050" t="0" r="9525" b="0"/>
            <wp:wrapNone/>
            <wp:docPr id="14" name="図 13" descr="03201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01504.PNG"/>
                    <pic:cNvPicPr/>
                  </pic:nvPicPr>
                  <pic:blipFill>
                    <a:blip r:embed="rId13" cstate="print"/>
                    <a:stretch>
                      <a:fillRect/>
                    </a:stretch>
                  </pic:blipFill>
                  <pic:spPr>
                    <a:xfrm>
                      <a:off x="0" y="0"/>
                      <a:ext cx="1000125" cy="828675"/>
                    </a:xfrm>
                    <a:prstGeom prst="rect">
                      <a:avLst/>
                    </a:prstGeom>
                  </pic:spPr>
                </pic:pic>
              </a:graphicData>
            </a:graphic>
          </wp:anchor>
        </w:drawing>
      </w:r>
      <w:r w:rsidR="00F61C92">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26" type="#_x0000_t161" style="position:absolute;left:0;text-align:left;margin-left:228.75pt;margin-top:-10.5pt;width:195.75pt;height:76.5pt;z-index:251712512;mso-position-horizontal-relative:text;mso-position-vertical-relative:text" adj="5665" fillcolor="black">
            <v:shadow color="#868686"/>
            <v:textpath style="font-family:&quot;ＭＳ Ｐゴシック&quot;;v-text-reverse:t;v-text-kern:t" trim="t" fitpath="t" xscale="f" string="稲刈り　５・６年&#10;～ＪＡ青年部・婦人部～"/>
          </v:shape>
        </w:pict>
      </w:r>
      <w:r w:rsidR="00C16DC2">
        <w:rPr>
          <w:noProof/>
        </w:rPr>
        <w:drawing>
          <wp:anchor distT="0" distB="0" distL="114300" distR="114300" simplePos="0" relativeHeight="251723776" behindDoc="0" locked="0" layoutInCell="1" allowOverlap="1">
            <wp:simplePos x="0" y="0"/>
            <wp:positionH relativeFrom="column">
              <wp:posOffset>1895475</wp:posOffset>
            </wp:positionH>
            <wp:positionV relativeFrom="paragraph">
              <wp:posOffset>3257550</wp:posOffset>
            </wp:positionV>
            <wp:extent cx="866775" cy="571500"/>
            <wp:effectExtent l="19050" t="0" r="9525" b="0"/>
            <wp:wrapNone/>
            <wp:docPr id="12" name="図 11" descr="03201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01097.PNG"/>
                    <pic:cNvPicPr/>
                  </pic:nvPicPr>
                  <pic:blipFill>
                    <a:blip r:embed="rId14" cstate="print"/>
                    <a:stretch>
                      <a:fillRect/>
                    </a:stretch>
                  </pic:blipFill>
                  <pic:spPr>
                    <a:xfrm>
                      <a:off x="0" y="0"/>
                      <a:ext cx="866775" cy="571500"/>
                    </a:xfrm>
                    <a:prstGeom prst="rect">
                      <a:avLst/>
                    </a:prstGeom>
                  </pic:spPr>
                </pic:pic>
              </a:graphicData>
            </a:graphic>
          </wp:anchor>
        </w:drawing>
      </w:r>
      <w:r w:rsidR="00F61C92">
        <w:rPr>
          <w:noProof/>
        </w:rPr>
        <w:pict>
          <v:roundrect id="_x0000_s1133" style="position:absolute;left:0;text-align:left;margin-left:-6.75pt;margin-top:222.75pt;width:235.5pt;height:347.25pt;z-index:251722752;mso-position-horizontal-relative:text;mso-position-vertical-relative:text" arcsize="10923f">
            <v:textbox inset="5.85pt,.7pt,5.85pt,.7pt">
              <w:txbxContent>
                <w:p w:rsidR="001A1AE4" w:rsidRDefault="00766978">
                  <w:r>
                    <w:rPr>
                      <w:rFonts w:hint="eastAsia"/>
                    </w:rPr>
                    <w:t>＜</w:t>
                  </w:r>
                  <w:r w:rsidR="001A1AE4">
                    <w:rPr>
                      <w:rFonts w:hint="eastAsia"/>
                    </w:rPr>
                    <w:t>９月の主な行事</w:t>
                  </w:r>
                  <w:r>
                    <w:rPr>
                      <w:rFonts w:hint="eastAsia"/>
                    </w:rPr>
                    <w:t>＞</w:t>
                  </w:r>
                </w:p>
                <w:p w:rsidR="001A1AE4" w:rsidRDefault="00C16DC2">
                  <w:r>
                    <w:rPr>
                      <w:rFonts w:hint="eastAsia"/>
                    </w:rPr>
                    <w:t>２日（月）第２学期始業式</w:t>
                  </w:r>
                </w:p>
                <w:p w:rsidR="00C16DC2" w:rsidRDefault="00C16DC2">
                  <w:r>
                    <w:rPr>
                      <w:rFonts w:hint="eastAsia"/>
                    </w:rPr>
                    <w:t>３日（火）地区児童会</w:t>
                  </w:r>
                </w:p>
                <w:p w:rsidR="00C16DC2" w:rsidRDefault="00C16DC2">
                  <w:r>
                    <w:rPr>
                      <w:rFonts w:hint="eastAsia"/>
                    </w:rPr>
                    <w:t>４日（水）運動会全体練習①</w:t>
                  </w:r>
                </w:p>
                <w:p w:rsidR="00C16DC2" w:rsidRDefault="00C16DC2">
                  <w:r>
                    <w:rPr>
                      <w:rFonts w:hint="eastAsia"/>
                    </w:rPr>
                    <w:t>６日（金）運動会全体練習②</w:t>
                  </w:r>
                </w:p>
                <w:p w:rsidR="00C16DC2" w:rsidRDefault="00C16DC2" w:rsidP="00C16DC2">
                  <w:pPr>
                    <w:ind w:firstLineChars="500" w:firstLine="1050"/>
                  </w:pPr>
                  <w:r>
                    <w:rPr>
                      <w:rFonts w:hint="eastAsia"/>
                    </w:rPr>
                    <w:t>委員会活動</w:t>
                  </w:r>
                </w:p>
                <w:p w:rsidR="00C16DC2" w:rsidRDefault="00C16DC2" w:rsidP="00C16DC2">
                  <w:r>
                    <w:rPr>
                      <w:rFonts w:hint="eastAsia"/>
                    </w:rPr>
                    <w:t>10</w:t>
                  </w:r>
                  <w:r>
                    <w:rPr>
                      <w:rFonts w:hint="eastAsia"/>
                    </w:rPr>
                    <w:t>日（火）運動会全体練習③</w:t>
                  </w:r>
                </w:p>
                <w:p w:rsidR="00C16DC2" w:rsidRDefault="00C16DC2" w:rsidP="00C16DC2">
                  <w:pPr>
                    <w:ind w:firstLineChars="600" w:firstLine="1260"/>
                  </w:pPr>
                  <w:r>
                    <w:rPr>
                      <w:rFonts w:hint="eastAsia"/>
                    </w:rPr>
                    <w:t>たいよう号</w:t>
                  </w:r>
                </w:p>
                <w:p w:rsidR="00C16DC2" w:rsidRDefault="00C16DC2" w:rsidP="00C16DC2">
                  <w:r>
                    <w:rPr>
                      <w:rFonts w:hint="eastAsia"/>
                    </w:rPr>
                    <w:t>11</w:t>
                  </w:r>
                  <w:r>
                    <w:rPr>
                      <w:rFonts w:hint="eastAsia"/>
                    </w:rPr>
                    <w:t>日（水）学力向上（</w:t>
                  </w:r>
                  <w:r>
                    <w:rPr>
                      <w:rFonts w:hint="eastAsia"/>
                    </w:rPr>
                    <w:t>1</w:t>
                  </w:r>
                  <w:r>
                    <w:rPr>
                      <w:rFonts w:hint="eastAsia"/>
                    </w:rPr>
                    <w:t>年～</w:t>
                  </w:r>
                  <w:r>
                    <w:rPr>
                      <w:rFonts w:hint="eastAsia"/>
                    </w:rPr>
                    <w:t>3</w:t>
                  </w:r>
                  <w:r>
                    <w:rPr>
                      <w:rFonts w:hint="eastAsia"/>
                    </w:rPr>
                    <w:t>年）</w:t>
                  </w:r>
                </w:p>
                <w:p w:rsidR="00C16DC2" w:rsidRDefault="00C16DC2" w:rsidP="00C16DC2">
                  <w:r>
                    <w:rPr>
                      <w:rFonts w:hint="eastAsia"/>
                    </w:rPr>
                    <w:t>12</w:t>
                  </w:r>
                  <w:r>
                    <w:rPr>
                      <w:rFonts w:hint="eastAsia"/>
                    </w:rPr>
                    <w:t>日（木）運動会予行練習</w:t>
                  </w:r>
                </w:p>
                <w:p w:rsidR="00C16DC2" w:rsidRDefault="00C16DC2" w:rsidP="00C16DC2">
                  <w:r>
                    <w:rPr>
                      <w:rFonts w:hint="eastAsia"/>
                    </w:rPr>
                    <w:t>15</w:t>
                  </w:r>
                  <w:r>
                    <w:rPr>
                      <w:rFonts w:hint="eastAsia"/>
                    </w:rPr>
                    <w:t>日（日）中学部体育大会</w:t>
                  </w:r>
                </w:p>
                <w:p w:rsidR="00C16DC2" w:rsidRDefault="00C16DC2" w:rsidP="00C16DC2">
                  <w:r>
                    <w:rPr>
                      <w:rFonts w:hint="eastAsia"/>
                    </w:rPr>
                    <w:t>18</w:t>
                  </w:r>
                  <w:r>
                    <w:rPr>
                      <w:rFonts w:hint="eastAsia"/>
                    </w:rPr>
                    <w:t>日（水）運動会全体練習④</w:t>
                  </w:r>
                </w:p>
                <w:p w:rsidR="00C16DC2" w:rsidRDefault="00C16DC2" w:rsidP="00C16DC2">
                  <w:pPr>
                    <w:ind w:firstLineChars="600" w:firstLine="1260"/>
                  </w:pPr>
                  <w:r>
                    <w:rPr>
                      <w:rFonts w:hint="eastAsia"/>
                    </w:rPr>
                    <w:t>集団下校</w:t>
                  </w:r>
                </w:p>
                <w:p w:rsidR="00C16DC2" w:rsidRDefault="00C16DC2" w:rsidP="00C16DC2">
                  <w:r>
                    <w:rPr>
                      <w:rFonts w:hint="eastAsia"/>
                    </w:rPr>
                    <w:t>19</w:t>
                  </w:r>
                  <w:r>
                    <w:rPr>
                      <w:rFonts w:hint="eastAsia"/>
                    </w:rPr>
                    <w:t>日（木）振替休業日（</w:t>
                  </w:r>
                  <w:r>
                    <w:rPr>
                      <w:rFonts w:hint="eastAsia"/>
                    </w:rPr>
                    <w:t>21</w:t>
                  </w:r>
                  <w:r>
                    <w:rPr>
                      <w:rFonts w:hint="eastAsia"/>
                    </w:rPr>
                    <w:t>日分）</w:t>
                  </w:r>
                </w:p>
                <w:p w:rsidR="00C16DC2" w:rsidRDefault="00C16DC2" w:rsidP="00C16DC2">
                  <w:r>
                    <w:rPr>
                      <w:rFonts w:hint="eastAsia"/>
                    </w:rPr>
                    <w:t>21</w:t>
                  </w:r>
                  <w:r>
                    <w:rPr>
                      <w:rFonts w:hint="eastAsia"/>
                    </w:rPr>
                    <w:t>日（土）運動会前日準備</w:t>
                  </w:r>
                </w:p>
                <w:p w:rsidR="00C16DC2" w:rsidRDefault="00C16DC2" w:rsidP="00C16DC2">
                  <w:r>
                    <w:rPr>
                      <w:rFonts w:hint="eastAsia"/>
                    </w:rPr>
                    <w:t>22</w:t>
                  </w:r>
                  <w:r>
                    <w:rPr>
                      <w:rFonts w:hint="eastAsia"/>
                    </w:rPr>
                    <w:t>日（日）秋季大運動会</w:t>
                  </w:r>
                </w:p>
                <w:p w:rsidR="00C16DC2" w:rsidRDefault="00C16DC2" w:rsidP="00C16DC2">
                  <w:r>
                    <w:rPr>
                      <w:rFonts w:hint="eastAsia"/>
                    </w:rPr>
                    <w:t>24</w:t>
                  </w:r>
                  <w:r>
                    <w:rPr>
                      <w:rFonts w:hint="eastAsia"/>
                    </w:rPr>
                    <w:t>日（火）振替休業日（</w:t>
                  </w:r>
                  <w:r>
                    <w:rPr>
                      <w:rFonts w:hint="eastAsia"/>
                    </w:rPr>
                    <w:t>22</w:t>
                  </w:r>
                  <w:r>
                    <w:rPr>
                      <w:rFonts w:hint="eastAsia"/>
                    </w:rPr>
                    <w:t>日分）</w:t>
                  </w:r>
                </w:p>
                <w:p w:rsidR="00C16DC2" w:rsidRPr="00C16DC2" w:rsidRDefault="00C16DC2" w:rsidP="00C16DC2">
                  <w:r>
                    <w:rPr>
                      <w:rFonts w:hint="eastAsia"/>
                    </w:rPr>
                    <w:t>25</w:t>
                  </w:r>
                  <w:r>
                    <w:rPr>
                      <w:rFonts w:hint="eastAsia"/>
                    </w:rPr>
                    <w:t>日（水）教育相談</w:t>
                  </w:r>
                </w:p>
                <w:p w:rsidR="00C16DC2" w:rsidRPr="00C16DC2" w:rsidRDefault="00C16DC2"/>
              </w:txbxContent>
            </v:textbox>
          </v:roundrect>
        </w:pict>
      </w:r>
      <w:r w:rsidR="00F61C92">
        <w:rPr>
          <w:noProof/>
        </w:rPr>
        <w:pict>
          <v:shape id="_x0000_s1132" type="#_x0000_t202" style="position:absolute;left:0;text-align:left;margin-left:8.25pt;margin-top:639pt;width:481.5pt;height:60pt;z-index:251721728;mso-position-horizontal-relative:text;mso-position-vertical-relative:text">
            <v:textbox inset="5.85pt,.7pt,5.85pt,.7pt">
              <w:txbxContent>
                <w:p w:rsidR="0061189F" w:rsidRDefault="0061189F">
                  <w:r>
                    <w:rPr>
                      <w:rFonts w:hint="eastAsia"/>
                    </w:rPr>
                    <w:t xml:space="preserve">　県教育委員会の指導の下、「</w:t>
                  </w:r>
                  <w:r w:rsidRPr="00EC17B8">
                    <w:rPr>
                      <w:rFonts w:asciiTheme="majorEastAsia" w:eastAsiaTheme="majorEastAsia" w:hAnsiTheme="majorEastAsia" w:hint="eastAsia"/>
                    </w:rPr>
                    <w:t>体罰に関する相談員</w:t>
                  </w:r>
                  <w:r>
                    <w:rPr>
                      <w:rFonts w:hint="eastAsia"/>
                    </w:rPr>
                    <w:t>」を各学校に設置することになりました。</w:t>
                  </w:r>
                </w:p>
                <w:p w:rsidR="00310EF6" w:rsidRPr="00310EF6" w:rsidRDefault="0061189F" w:rsidP="0061189F">
                  <w:pPr>
                    <w:ind w:firstLineChars="100" w:firstLine="210"/>
                    <w:rPr>
                      <w:rFonts w:asciiTheme="majorEastAsia" w:eastAsiaTheme="majorEastAsia" w:hAnsiTheme="majorEastAsia"/>
                    </w:rPr>
                  </w:pPr>
                  <w:r>
                    <w:rPr>
                      <w:rFonts w:hint="eastAsia"/>
                    </w:rPr>
                    <w:t>本校の相談員は「</w:t>
                  </w:r>
                  <w:r w:rsidRPr="00310EF6">
                    <w:rPr>
                      <w:rFonts w:asciiTheme="majorEastAsia" w:eastAsiaTheme="majorEastAsia" w:hAnsiTheme="majorEastAsia" w:hint="eastAsia"/>
                    </w:rPr>
                    <w:t>江田雅子教頭</w:t>
                  </w:r>
                  <w:r>
                    <w:rPr>
                      <w:rFonts w:hint="eastAsia"/>
                    </w:rPr>
                    <w:t>（０９０－４９９２－０８９６）」と「</w:t>
                  </w:r>
                  <w:r w:rsidRPr="00310EF6">
                    <w:rPr>
                      <w:rFonts w:asciiTheme="majorEastAsia" w:eastAsiaTheme="majorEastAsia" w:hAnsiTheme="majorEastAsia" w:hint="eastAsia"/>
                    </w:rPr>
                    <w:t>黒岩亘</w:t>
                  </w:r>
                  <w:r w:rsidR="00310EF6" w:rsidRPr="00310EF6">
                    <w:rPr>
                      <w:rFonts w:asciiTheme="majorEastAsia" w:eastAsiaTheme="majorEastAsia" w:hAnsiTheme="majorEastAsia" w:hint="eastAsia"/>
                    </w:rPr>
                    <w:t>ＰＴＡ会長</w:t>
                  </w:r>
                </w:p>
                <w:p w:rsidR="00A00E62" w:rsidRDefault="0061189F" w:rsidP="0061189F">
                  <w:pPr>
                    <w:ind w:firstLineChars="100" w:firstLine="210"/>
                  </w:pPr>
                  <w:r>
                    <w:rPr>
                      <w:rFonts w:hint="eastAsia"/>
                    </w:rPr>
                    <w:t>（０９０－８４１１－９５２９）」の２名です。何かありましたら、遠慮なく相談してください。</w:t>
                  </w:r>
                </w:p>
              </w:txbxContent>
            </v:textbox>
          </v:shape>
        </w:pict>
      </w:r>
      <w:r w:rsidR="00F61C92">
        <w:rPr>
          <w:noProof/>
        </w:rPr>
        <w:pict>
          <v:shape id="_x0000_s1131" type="#_x0000_t136" style="position:absolute;left:0;text-align:left;margin-left:8.25pt;margin-top:588.75pt;width:230.25pt;height:39pt;z-index:251720704;mso-position-horizontal-relative:text;mso-position-vertical-relative:text" strokecolor="red">
            <v:shadow on="t" opacity="52429f"/>
            <v:textpath style="font-family:&quot;ＭＳ Ｐゴシック&quot;;font-style:italic;v-text-reverse:t;v-text-kern:t" trim="t" fitpath="t" string="体罰に関する相談員"/>
          </v:shape>
        </w:pict>
      </w:r>
      <w:r w:rsidR="00F61C92">
        <w:rPr>
          <w:noProof/>
        </w:rPr>
        <w:pict>
          <v:shape id="_x0000_s1130" type="#_x0000_t202" style="position:absolute;left:0;text-align:left;margin-left:244.5pt;margin-top:280.5pt;width:252pt;height:347.25pt;z-index:251718656;mso-position-horizontal-relative:text;mso-position-vertical-relative:text">
            <v:textbox inset="5.85pt,.7pt,5.85pt,.7pt">
              <w:txbxContent>
                <w:p w:rsidR="00521E6F" w:rsidRDefault="00521E6F">
                  <w:r>
                    <w:rPr>
                      <w:rFonts w:hint="eastAsia"/>
                    </w:rPr>
                    <w:t xml:space="preserve">　８月</w:t>
                  </w:r>
                  <w:r w:rsidR="00BF507D">
                    <w:rPr>
                      <w:rFonts w:hint="eastAsia"/>
                    </w:rPr>
                    <w:t>１日（木）午後から１時間ほど、四季の森こども園の園長先生方を招いて、幼保・小・中連携のための会議をもちました。この会議は、初めての試みです。</w:t>
                  </w:r>
                  <w:r w:rsidR="00336729">
                    <w:rPr>
                      <w:rFonts w:hint="eastAsia"/>
                    </w:rPr>
                    <w:t>こども園においては、小中学校の経営方針や生活のきまり等を知っていただいた上で、</w:t>
                  </w:r>
                  <w:r w:rsidR="00BF507D">
                    <w:rPr>
                      <w:rFonts w:hint="eastAsia"/>
                    </w:rPr>
                    <w:t>入学後１年生がスムーズに</w:t>
                  </w:r>
                  <w:r w:rsidR="00336729">
                    <w:rPr>
                      <w:rFonts w:hint="eastAsia"/>
                    </w:rPr>
                    <w:t>学校生活に溶け込めるような働きかけを積極的にしていただけるものと思います。小中学校においては、特に１年生学級での指導ですが、</w:t>
                  </w:r>
                  <w:r w:rsidR="004648F7">
                    <w:rPr>
                      <w:rFonts w:hint="eastAsia"/>
                    </w:rPr>
                    <w:t>これまで以上に子どもたちの</w:t>
                  </w:r>
                  <w:r w:rsidR="0061189F">
                    <w:rPr>
                      <w:rFonts w:hint="eastAsia"/>
                    </w:rPr>
                    <w:t>個々の</w:t>
                  </w:r>
                  <w:r w:rsidR="004648F7">
                    <w:rPr>
                      <w:rFonts w:hint="eastAsia"/>
                    </w:rPr>
                    <w:t>実態に即した指導が可能になることと思います。園長先生から、「ぜひ参観日に子どもたちの様子を見に来させてください。」というお願いがありました。</w:t>
                  </w:r>
                  <w:r w:rsidR="00A00E62">
                    <w:rPr>
                      <w:rFonts w:hint="eastAsia"/>
                    </w:rPr>
                    <w:t>参観日には、</w:t>
                  </w:r>
                  <w:r w:rsidR="004648F7">
                    <w:rPr>
                      <w:rFonts w:hint="eastAsia"/>
                    </w:rPr>
                    <w:t>卒園生の様子を見</w:t>
                  </w:r>
                  <w:r w:rsidR="0061189F">
                    <w:rPr>
                      <w:rFonts w:hint="eastAsia"/>
                    </w:rPr>
                    <w:t>に来られると思います。そのときは、気軽にお声をかけてください。</w:t>
                  </w:r>
                </w:p>
                <w:p w:rsidR="004648F7" w:rsidRDefault="004648F7">
                  <w:r>
                    <w:rPr>
                      <w:rFonts w:hint="eastAsia"/>
                    </w:rPr>
                    <w:t xml:space="preserve">　（入学前には、「四季の森こども園」以外の幼稚園や保育園とも、必要に応じて、連絡会をもっております。また、</w:t>
                  </w:r>
                  <w:r w:rsidR="00A00E62">
                    <w:rPr>
                      <w:rFonts w:hint="eastAsia"/>
                    </w:rPr>
                    <w:t>１０月からは、</w:t>
                  </w:r>
                  <w:r>
                    <w:rPr>
                      <w:rFonts w:hint="eastAsia"/>
                    </w:rPr>
                    <w:t>参観日の案内文書を１年生の卒園した幼稚園や保育園に</w:t>
                  </w:r>
                  <w:r w:rsidR="001A1AE4">
                    <w:rPr>
                      <w:rFonts w:hint="eastAsia"/>
                    </w:rPr>
                    <w:t>も</w:t>
                  </w:r>
                  <w:r>
                    <w:rPr>
                      <w:rFonts w:hint="eastAsia"/>
                    </w:rPr>
                    <w:t>発送したいと考えています。）</w:t>
                  </w:r>
                </w:p>
              </w:txbxContent>
            </v:textbox>
          </v:shape>
        </w:pict>
      </w:r>
      <w:r w:rsidR="00F61C92">
        <w:rPr>
          <w:noProof/>
        </w:rPr>
        <w:pict>
          <v:shape id="_x0000_s1129" type="#_x0000_t136" style="position:absolute;left:0;text-align:left;margin-left:238.5pt;margin-top:234pt;width:258pt;height:36pt;z-index:251717632;mso-position-horizontal-relative:text;mso-position-vertical-relative:text" fillcolor="#06c" strokecolor="#9cf" strokeweight="1.5pt">
            <v:shadow on="t" color="#900"/>
            <v:textpath style="font-family:&quot;ＭＳ Ｐゴシック&quot;;v-text-reverse:t;v-text-kern:t" trim="t" fitpath="t" string="四季の森こども園との連携"/>
          </v:shape>
        </w:pict>
      </w:r>
      <w:r w:rsidR="00F61C92">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128" type="#_x0000_t152" style="position:absolute;left:0;text-align:left;margin-left:0;margin-top:162.75pt;width:223.5pt;height:60pt;z-index:251715584;mso-position-horizontal-relative:text;mso-position-vertical-relative:text" adj="8717" fillcolor="red" strokeweight="1pt">
            <v:fill color2="yellow"/>
            <v:shadow on="t" opacity="52429f" offset="3pt"/>
            <v:textpath style="font-family:&quot;ＭＳ Ｐゴシック&quot;;v-text-reverse:t;v-text-kern:t" trim="t" fitpath="t" xscale="f" string="感謝して「いただきます！」"/>
          </v:shape>
        </w:pict>
      </w:r>
      <w:r w:rsidR="00F61C92">
        <w:rPr>
          <w:noProof/>
        </w:rPr>
        <w:pict>
          <v:shape id="_x0000_s1127" type="#_x0000_t202" style="position:absolute;left:0;text-align:left;margin-left:233.25pt;margin-top:60pt;width:256.5pt;height:162.75pt;z-index:251713536;mso-position-horizontal-relative:text;mso-position-vertical-relative:text">
            <v:textbox inset="5.85pt,.7pt,5.85pt,.7pt">
              <w:txbxContent>
                <w:p w:rsidR="00F6262C" w:rsidRDefault="00F6262C">
                  <w:r>
                    <w:rPr>
                      <w:rFonts w:hint="eastAsia"/>
                    </w:rPr>
                    <w:t xml:space="preserve">　平成２５年８月６日（火）稲刈り</w:t>
                  </w:r>
                </w:p>
                <w:p w:rsidR="00F6262C" w:rsidRPr="00F6262C" w:rsidRDefault="00F6262C">
                  <w:r>
                    <w:rPr>
                      <w:rFonts w:hint="eastAsia"/>
                    </w:rPr>
                    <w:t xml:space="preserve">　今年もＪＡ青年部・婦人部のご指導の下、稲刈りが行われました。５年生は、初めて鎌を使う子どもも多く、緊張した様子でしたが、しばらくすると慣れてきて、調子よく稲を刈り取っていました。稲刈りのあとには、婦人部の皆様が準備してくださったすいかと新米のおにぎりをいただきました。ＪＡの皆様方、有難うございました。（今年の収量は昨年度よりも少なく、うるち米４袋、もち米３袋でした。）</w:t>
                  </w:r>
                </w:p>
              </w:txbxContent>
            </v:textbox>
          </v:shape>
        </w:pict>
      </w:r>
      <w:r w:rsidR="00F6262C">
        <w:rPr>
          <w:noProof/>
        </w:rPr>
        <w:drawing>
          <wp:anchor distT="0" distB="0" distL="114300" distR="114300" simplePos="0" relativeHeight="251710464" behindDoc="0" locked="0" layoutInCell="1" allowOverlap="1">
            <wp:simplePos x="0" y="0"/>
            <wp:positionH relativeFrom="column">
              <wp:posOffset>-28575</wp:posOffset>
            </wp:positionH>
            <wp:positionV relativeFrom="paragraph">
              <wp:posOffset>9525</wp:posOffset>
            </wp:positionV>
            <wp:extent cx="2895600" cy="2171700"/>
            <wp:effectExtent l="19050" t="0" r="0" b="0"/>
            <wp:wrapNone/>
            <wp:docPr id="11" name="図 10" descr="CIMG0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662.JPG"/>
                    <pic:cNvPicPr/>
                  </pic:nvPicPr>
                  <pic:blipFill>
                    <a:blip r:embed="rId15" cstate="print"/>
                    <a:stretch>
                      <a:fillRect/>
                    </a:stretch>
                  </pic:blipFill>
                  <pic:spPr>
                    <a:xfrm>
                      <a:off x="0" y="0"/>
                      <a:ext cx="2895600" cy="2171700"/>
                    </a:xfrm>
                    <a:prstGeom prst="rect">
                      <a:avLst/>
                    </a:prstGeom>
                  </pic:spPr>
                </pic:pic>
              </a:graphicData>
            </a:graphic>
          </wp:anchor>
        </w:drawing>
      </w:r>
    </w:p>
    <w:sectPr w:rsidR="005817DA" w:rsidRPr="00534163" w:rsidSect="006C744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395" w:rsidRDefault="005E7395" w:rsidP="00173FFA">
      <w:r>
        <w:separator/>
      </w:r>
    </w:p>
  </w:endnote>
  <w:endnote w:type="continuationSeparator" w:id="0">
    <w:p w:rsidR="005E7395" w:rsidRDefault="005E7395" w:rsidP="00173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395" w:rsidRDefault="005E7395" w:rsidP="00173FFA">
      <w:r>
        <w:separator/>
      </w:r>
    </w:p>
  </w:footnote>
  <w:footnote w:type="continuationSeparator" w:id="0">
    <w:p w:rsidR="005E7395" w:rsidRDefault="005E7395" w:rsidP="00173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A6F67"/>
    <w:multiLevelType w:val="hybridMultilevel"/>
    <w:tmpl w:val="BF3E2D8C"/>
    <w:lvl w:ilvl="0" w:tplc="3600E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25034A4"/>
    <w:multiLevelType w:val="hybridMultilevel"/>
    <w:tmpl w:val="C262C65A"/>
    <w:lvl w:ilvl="0" w:tplc="3F749E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8">
      <v:textbox inset="5.85pt,.7pt,5.85pt,.7pt"/>
      <o:colormru v:ext="edit" colors="#6f6"/>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448"/>
    <w:rsid w:val="00061F83"/>
    <w:rsid w:val="000C1F23"/>
    <w:rsid w:val="000D4220"/>
    <w:rsid w:val="000F073A"/>
    <w:rsid w:val="00113A46"/>
    <w:rsid w:val="00114346"/>
    <w:rsid w:val="0011565F"/>
    <w:rsid w:val="001322C0"/>
    <w:rsid w:val="00154546"/>
    <w:rsid w:val="0016656F"/>
    <w:rsid w:val="00173FFA"/>
    <w:rsid w:val="001A1AE4"/>
    <w:rsid w:val="001A4956"/>
    <w:rsid w:val="001E1D95"/>
    <w:rsid w:val="001E4094"/>
    <w:rsid w:val="001F562D"/>
    <w:rsid w:val="00213876"/>
    <w:rsid w:val="00223777"/>
    <w:rsid w:val="002359BE"/>
    <w:rsid w:val="00251D83"/>
    <w:rsid w:val="002F3C35"/>
    <w:rsid w:val="00310EF6"/>
    <w:rsid w:val="00336729"/>
    <w:rsid w:val="00340B6B"/>
    <w:rsid w:val="00363D26"/>
    <w:rsid w:val="003704D7"/>
    <w:rsid w:val="00370FAE"/>
    <w:rsid w:val="003736C6"/>
    <w:rsid w:val="003A11D2"/>
    <w:rsid w:val="003F1748"/>
    <w:rsid w:val="00421C78"/>
    <w:rsid w:val="00427559"/>
    <w:rsid w:val="004400E2"/>
    <w:rsid w:val="00450203"/>
    <w:rsid w:val="00453DA5"/>
    <w:rsid w:val="004638BD"/>
    <w:rsid w:val="004648F7"/>
    <w:rsid w:val="004702F0"/>
    <w:rsid w:val="00487394"/>
    <w:rsid w:val="00492B6D"/>
    <w:rsid w:val="004A4B36"/>
    <w:rsid w:val="004D6C12"/>
    <w:rsid w:val="004E7E22"/>
    <w:rsid w:val="00521E6F"/>
    <w:rsid w:val="00523DEE"/>
    <w:rsid w:val="00534163"/>
    <w:rsid w:val="005400B8"/>
    <w:rsid w:val="00550DC9"/>
    <w:rsid w:val="00553F6E"/>
    <w:rsid w:val="00555F5C"/>
    <w:rsid w:val="005817DA"/>
    <w:rsid w:val="005A09FD"/>
    <w:rsid w:val="005B4894"/>
    <w:rsid w:val="005C7CB0"/>
    <w:rsid w:val="005D7F00"/>
    <w:rsid w:val="005E7395"/>
    <w:rsid w:val="00603822"/>
    <w:rsid w:val="0061157B"/>
    <w:rsid w:val="0061189F"/>
    <w:rsid w:val="00630462"/>
    <w:rsid w:val="00647935"/>
    <w:rsid w:val="00661CE3"/>
    <w:rsid w:val="00664D58"/>
    <w:rsid w:val="00672391"/>
    <w:rsid w:val="006B7E92"/>
    <w:rsid w:val="006C49D9"/>
    <w:rsid w:val="006C7448"/>
    <w:rsid w:val="006D1E52"/>
    <w:rsid w:val="006D31D7"/>
    <w:rsid w:val="00702BD9"/>
    <w:rsid w:val="0071234B"/>
    <w:rsid w:val="00715105"/>
    <w:rsid w:val="00716EF5"/>
    <w:rsid w:val="00740D36"/>
    <w:rsid w:val="007479A1"/>
    <w:rsid w:val="0076340F"/>
    <w:rsid w:val="00766978"/>
    <w:rsid w:val="00774947"/>
    <w:rsid w:val="007838FA"/>
    <w:rsid w:val="007D00EE"/>
    <w:rsid w:val="007D08A2"/>
    <w:rsid w:val="007E1D89"/>
    <w:rsid w:val="008104EE"/>
    <w:rsid w:val="00826F39"/>
    <w:rsid w:val="008426CB"/>
    <w:rsid w:val="00847E24"/>
    <w:rsid w:val="00857C5A"/>
    <w:rsid w:val="00880288"/>
    <w:rsid w:val="0089522A"/>
    <w:rsid w:val="008A761F"/>
    <w:rsid w:val="008F6C5D"/>
    <w:rsid w:val="0091582A"/>
    <w:rsid w:val="00917562"/>
    <w:rsid w:val="009419EB"/>
    <w:rsid w:val="0096118D"/>
    <w:rsid w:val="00984FB0"/>
    <w:rsid w:val="009B6EF9"/>
    <w:rsid w:val="009D3553"/>
    <w:rsid w:val="009D530F"/>
    <w:rsid w:val="00A00E62"/>
    <w:rsid w:val="00A34475"/>
    <w:rsid w:val="00A42F85"/>
    <w:rsid w:val="00A54DC7"/>
    <w:rsid w:val="00A564CC"/>
    <w:rsid w:val="00A864B4"/>
    <w:rsid w:val="00A92F73"/>
    <w:rsid w:val="00AA2556"/>
    <w:rsid w:val="00AA7DE9"/>
    <w:rsid w:val="00AB3E30"/>
    <w:rsid w:val="00AC4017"/>
    <w:rsid w:val="00B00FC0"/>
    <w:rsid w:val="00B04EA7"/>
    <w:rsid w:val="00B30D4D"/>
    <w:rsid w:val="00B34EB7"/>
    <w:rsid w:val="00B457A9"/>
    <w:rsid w:val="00B50D3D"/>
    <w:rsid w:val="00B6569E"/>
    <w:rsid w:val="00BD71E2"/>
    <w:rsid w:val="00BF24C4"/>
    <w:rsid w:val="00BF507D"/>
    <w:rsid w:val="00C16DC2"/>
    <w:rsid w:val="00C40FD6"/>
    <w:rsid w:val="00C65AAE"/>
    <w:rsid w:val="00C70DF6"/>
    <w:rsid w:val="00C73898"/>
    <w:rsid w:val="00C74B82"/>
    <w:rsid w:val="00C823C8"/>
    <w:rsid w:val="00C84857"/>
    <w:rsid w:val="00C8642A"/>
    <w:rsid w:val="00C918D6"/>
    <w:rsid w:val="00CC745A"/>
    <w:rsid w:val="00CE1C24"/>
    <w:rsid w:val="00CF2674"/>
    <w:rsid w:val="00D23722"/>
    <w:rsid w:val="00D24BE1"/>
    <w:rsid w:val="00D24D85"/>
    <w:rsid w:val="00D349D5"/>
    <w:rsid w:val="00D35379"/>
    <w:rsid w:val="00D379D5"/>
    <w:rsid w:val="00D53040"/>
    <w:rsid w:val="00D70EB4"/>
    <w:rsid w:val="00D71782"/>
    <w:rsid w:val="00DA7B3E"/>
    <w:rsid w:val="00DC55DE"/>
    <w:rsid w:val="00DD0434"/>
    <w:rsid w:val="00DF2B94"/>
    <w:rsid w:val="00DF4E24"/>
    <w:rsid w:val="00E558DC"/>
    <w:rsid w:val="00E55F11"/>
    <w:rsid w:val="00E64D70"/>
    <w:rsid w:val="00E6791B"/>
    <w:rsid w:val="00E9341A"/>
    <w:rsid w:val="00EB0116"/>
    <w:rsid w:val="00EC17B8"/>
    <w:rsid w:val="00EC498D"/>
    <w:rsid w:val="00ED35BD"/>
    <w:rsid w:val="00ED7426"/>
    <w:rsid w:val="00EE55C7"/>
    <w:rsid w:val="00EE5630"/>
    <w:rsid w:val="00F06503"/>
    <w:rsid w:val="00F14ABC"/>
    <w:rsid w:val="00F1765C"/>
    <w:rsid w:val="00F252D2"/>
    <w:rsid w:val="00F40151"/>
    <w:rsid w:val="00F52FF3"/>
    <w:rsid w:val="00F55E50"/>
    <w:rsid w:val="00F61C92"/>
    <w:rsid w:val="00F6262C"/>
    <w:rsid w:val="00F65FCA"/>
    <w:rsid w:val="00F74C86"/>
    <w:rsid w:val="00F901BB"/>
    <w:rsid w:val="00F9109A"/>
    <w:rsid w:val="00FA47BC"/>
    <w:rsid w:val="00FD318E"/>
    <w:rsid w:val="00FE249D"/>
    <w:rsid w:val="00FF621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colormru v:ext="edit" colors="#6f6"/>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4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7448"/>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9341A"/>
  </w:style>
  <w:style w:type="character" w:customStyle="1" w:styleId="a6">
    <w:name w:val="日付 (文字)"/>
    <w:basedOn w:val="a0"/>
    <w:link w:val="a5"/>
    <w:uiPriority w:val="99"/>
    <w:semiHidden/>
    <w:rsid w:val="00E9341A"/>
  </w:style>
  <w:style w:type="paragraph" w:styleId="a7">
    <w:name w:val="header"/>
    <w:basedOn w:val="a"/>
    <w:link w:val="a8"/>
    <w:uiPriority w:val="99"/>
    <w:semiHidden/>
    <w:unhideWhenUsed/>
    <w:rsid w:val="00173FFA"/>
    <w:pPr>
      <w:tabs>
        <w:tab w:val="center" w:pos="4252"/>
        <w:tab w:val="right" w:pos="8504"/>
      </w:tabs>
      <w:snapToGrid w:val="0"/>
    </w:pPr>
  </w:style>
  <w:style w:type="character" w:customStyle="1" w:styleId="a8">
    <w:name w:val="ヘッダー (文字)"/>
    <w:basedOn w:val="a0"/>
    <w:link w:val="a7"/>
    <w:uiPriority w:val="99"/>
    <w:semiHidden/>
    <w:rsid w:val="00173FFA"/>
  </w:style>
  <w:style w:type="paragraph" w:styleId="a9">
    <w:name w:val="footer"/>
    <w:basedOn w:val="a"/>
    <w:link w:val="aa"/>
    <w:uiPriority w:val="99"/>
    <w:semiHidden/>
    <w:unhideWhenUsed/>
    <w:rsid w:val="00173FFA"/>
    <w:pPr>
      <w:tabs>
        <w:tab w:val="center" w:pos="4252"/>
        <w:tab w:val="right" w:pos="8504"/>
      </w:tabs>
      <w:snapToGrid w:val="0"/>
    </w:pPr>
  </w:style>
  <w:style w:type="character" w:customStyle="1" w:styleId="aa">
    <w:name w:val="フッター (文字)"/>
    <w:basedOn w:val="a0"/>
    <w:link w:val="a9"/>
    <w:uiPriority w:val="99"/>
    <w:semiHidden/>
    <w:rsid w:val="00173FFA"/>
  </w:style>
  <w:style w:type="table" w:styleId="ab">
    <w:name w:val="Table Grid"/>
    <w:basedOn w:val="a1"/>
    <w:uiPriority w:val="59"/>
    <w:rsid w:val="003736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F40151"/>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日南市教育委員会</cp:lastModifiedBy>
  <cp:revision>4</cp:revision>
  <cp:lastPrinted>2013-08-16T05:25:00Z</cp:lastPrinted>
  <dcterms:created xsi:type="dcterms:W3CDTF">2013-08-16T01:41:00Z</dcterms:created>
  <dcterms:modified xsi:type="dcterms:W3CDTF">2013-08-16T05:38:00Z</dcterms:modified>
</cp:coreProperties>
</file>