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152AF" w14:textId="46DCC409" w:rsidR="00585C2A" w:rsidRPr="00585C2A" w:rsidRDefault="00585C2A" w:rsidP="00585C2A">
      <w:pPr>
        <w:rPr>
          <w:rFonts w:ascii="UD デジタル 教科書体 N-B" w:eastAsia="UD デジタル 教科書体 N-B" w:hint="eastAsia"/>
          <w:sz w:val="24"/>
          <w:szCs w:val="24"/>
        </w:rPr>
      </w:pPr>
      <w:r w:rsidRPr="00585C2A">
        <w:rPr>
          <w:rFonts w:ascii="UD デジタル 教科書体 N-B" w:eastAsia="UD デジタル 教科書体 N-B" w:hint="eastAsia"/>
          <w:sz w:val="40"/>
          <w:szCs w:val="40"/>
        </w:rPr>
        <w:t>【</w:t>
      </w:r>
      <w:r w:rsidRPr="00585C2A">
        <w:rPr>
          <w:rFonts w:ascii="UD デジタル 教科書体 N-B" w:eastAsia="UD デジタル 教科書体 N-B" w:hint="eastAsia"/>
          <w:sz w:val="40"/>
          <w:szCs w:val="40"/>
        </w:rPr>
        <w:t>東小校長通信「まほろば」番外編】</w:t>
      </w:r>
      <w:r>
        <w:rPr>
          <w:rFonts w:ascii="UD デジタル 教科書体 N-B" w:eastAsia="UD デジタル 教科書体 N-B" w:hint="eastAsia"/>
          <w:sz w:val="32"/>
          <w:szCs w:val="32"/>
        </w:rPr>
        <w:t xml:space="preserve">　　　　</w:t>
      </w:r>
      <w:r w:rsidRPr="00585C2A">
        <w:rPr>
          <w:rFonts w:ascii="UD デジタル 教科書体 N-B" w:eastAsia="UD デジタル 教科書体 N-B" w:hint="eastAsia"/>
          <w:sz w:val="24"/>
          <w:szCs w:val="24"/>
        </w:rPr>
        <w:t>Ｒ６，５，２３</w:t>
      </w:r>
    </w:p>
    <w:p w14:paraId="183EFA33" w14:textId="77777777" w:rsidR="00B36D16" w:rsidRDefault="00B36D16" w:rsidP="00585C2A">
      <w:pPr>
        <w:ind w:firstLineChars="100" w:firstLine="240"/>
        <w:rPr>
          <w:rFonts w:ascii="UD デジタル 教科書体 N-B" w:eastAsia="UD デジタル 教科書体 N-B"/>
          <w:sz w:val="24"/>
          <w:szCs w:val="24"/>
        </w:rPr>
      </w:pPr>
    </w:p>
    <w:p w14:paraId="747EA82A" w14:textId="6E7BA392" w:rsidR="00585C2A" w:rsidRPr="00585C2A" w:rsidRDefault="00585C2A" w:rsidP="00585C2A">
      <w:pPr>
        <w:ind w:firstLineChars="100" w:firstLine="240"/>
        <w:rPr>
          <w:rFonts w:ascii="UD デジタル 教科書体 N-B" w:eastAsia="UD デジタル 教科書体 N-B" w:hint="eastAsia"/>
          <w:sz w:val="24"/>
          <w:szCs w:val="24"/>
        </w:rPr>
      </w:pPr>
      <w:r w:rsidRPr="00585C2A">
        <w:rPr>
          <w:rFonts w:ascii="UD デジタル 教科書体 N-B" w:eastAsia="UD デジタル 教科書体 N-B" w:hint="eastAsia"/>
          <w:sz w:val="24"/>
          <w:szCs w:val="24"/>
        </w:rPr>
        <w:t>子ども時代の幸せな記憶が心の中にたくさんあればあるほど支えになって、前向きに生きていけるのではないかと私は思っています。　　――佐藤亮子（教育評論家）</w:t>
      </w:r>
    </w:p>
    <w:p w14:paraId="72A9833F" w14:textId="77777777" w:rsidR="00585C2A" w:rsidRPr="00585C2A" w:rsidRDefault="00585C2A" w:rsidP="00585C2A">
      <w:pPr>
        <w:rPr>
          <w:rFonts w:ascii="UD デジタル 教科書体 N-B" w:eastAsia="UD デジタル 教科書体 N-B"/>
          <w:sz w:val="32"/>
          <w:szCs w:val="32"/>
        </w:rPr>
      </w:pPr>
      <w:r w:rsidRPr="00585C2A">
        <w:rPr>
          <w:rFonts w:ascii="UD デジタル 教科書体 N-B" w:eastAsia="UD デジタル 教科書体 N-B" w:hint="eastAsia"/>
          <w:sz w:val="32"/>
          <w:szCs w:val="32"/>
        </w:rPr>
        <w:t>何を読めばよいか、悩めるお母さんへ</w:t>
      </w:r>
    </w:p>
    <w:p w14:paraId="7A1AECF6" w14:textId="675A757D" w:rsidR="00585C2A" w:rsidRPr="00585C2A" w:rsidRDefault="00585C2A" w:rsidP="00585C2A">
      <w:pPr>
        <w:jc w:val="right"/>
        <w:rPr>
          <w:rFonts w:ascii="UD デジタル 教科書体 N-B" w:eastAsia="UD デジタル 教科書体 N-B" w:hint="eastAsia"/>
          <w:sz w:val="24"/>
          <w:szCs w:val="24"/>
        </w:rPr>
      </w:pPr>
      <w:r w:rsidRPr="00585C2A">
        <w:rPr>
          <w:rFonts w:ascii="UD デジタル 教科書体 N-B" w:eastAsia="UD デジタル 教科書体 N-B" w:hint="eastAsia"/>
          <w:sz w:val="32"/>
          <w:szCs w:val="32"/>
        </w:rPr>
        <w:t>～</w:t>
      </w:r>
      <w:r w:rsidRPr="00585C2A">
        <w:rPr>
          <w:rFonts w:ascii="UD デジタル 教科書体 N-B" w:eastAsia="UD デジタル 教科書体 N-B" w:hint="eastAsia"/>
          <w:sz w:val="32"/>
          <w:szCs w:val="32"/>
        </w:rPr>
        <w:t>東大理Ⅲの四兄妹はこうして生まれた</w:t>
      </w:r>
      <w:r w:rsidRPr="00585C2A">
        <w:rPr>
          <w:rFonts w:ascii="UD デジタル 教科書体 N-B" w:eastAsia="UD デジタル 教科書体 N-B" w:hint="eastAsia"/>
          <w:sz w:val="32"/>
          <w:szCs w:val="32"/>
        </w:rPr>
        <w:t>～</w:t>
      </w:r>
    </w:p>
    <w:p w14:paraId="6ABEF2F4" w14:textId="2927B1C5" w:rsidR="00585C2A" w:rsidRPr="00585C2A" w:rsidRDefault="00585C2A" w:rsidP="00585C2A">
      <w:pPr>
        <w:ind w:firstLineChars="100" w:firstLine="240"/>
        <w:rPr>
          <w:rFonts w:ascii="UD デジタル 教科書体 N-B" w:eastAsia="UD デジタル 教科書体 N-B" w:hint="eastAsia"/>
          <w:sz w:val="24"/>
          <w:szCs w:val="24"/>
        </w:rPr>
      </w:pPr>
      <w:r w:rsidRPr="00585C2A">
        <w:rPr>
          <w:rFonts w:ascii="UD デジタル 教科書体 N-B" w:eastAsia="UD デジタル 教科書体 N-B" w:hint="eastAsia"/>
          <w:sz w:val="24"/>
          <w:szCs w:val="24"/>
        </w:rPr>
        <w:t>四人の兄妹全員を東大理Ⅲ合格へ導き、現在は進学塾のアドバイザーとして活躍中の佐藤亮子さん。</w:t>
      </w:r>
    </w:p>
    <w:p w14:paraId="68C3D899" w14:textId="77777777" w:rsidR="00585C2A" w:rsidRDefault="00585C2A" w:rsidP="00585C2A">
      <w:pPr>
        <w:ind w:firstLineChars="100" w:firstLine="240"/>
        <w:rPr>
          <w:rFonts w:ascii="UD デジタル 教科書体 N-B" w:eastAsia="UD デジタル 教科書体 N-B"/>
          <w:sz w:val="24"/>
          <w:szCs w:val="24"/>
        </w:rPr>
      </w:pPr>
      <w:r w:rsidRPr="00585C2A">
        <w:rPr>
          <w:rFonts w:ascii="UD デジタル 教科書体 N-B" w:eastAsia="UD デジタル 教科書体 N-B" w:hint="eastAsia"/>
          <w:sz w:val="24"/>
          <w:szCs w:val="24"/>
        </w:rPr>
        <w:t>わが子が生まれた時、「人間として豊かな人生を送ってほしい」と願い、</w:t>
      </w:r>
    </w:p>
    <w:p w14:paraId="6322183C" w14:textId="1E597400" w:rsidR="00585C2A" w:rsidRDefault="00585C2A" w:rsidP="00585C2A">
      <w:pPr>
        <w:ind w:firstLineChars="100" w:firstLine="240"/>
        <w:rPr>
          <w:rFonts w:ascii="UD デジタル 教科書体 N-B" w:eastAsia="UD デジタル 教科書体 N-B"/>
          <w:sz w:val="24"/>
          <w:szCs w:val="24"/>
        </w:rPr>
      </w:pPr>
      <w:r w:rsidRPr="00585C2A">
        <w:rPr>
          <w:rFonts w:ascii="UD デジタル 教科書体 N-B" w:eastAsia="UD デジタル 教科書体 N-B" w:hint="eastAsia"/>
          <w:sz w:val="24"/>
          <w:szCs w:val="24"/>
        </w:rPr>
        <w:t>始めたのが「絵本の読み聞かせ」でした。</w:t>
      </w:r>
    </w:p>
    <w:p w14:paraId="60305B22" w14:textId="145A314D" w:rsidR="00585C2A" w:rsidRPr="00585C2A" w:rsidRDefault="00585C2A" w:rsidP="00585C2A">
      <w:pPr>
        <w:ind w:firstLineChars="100" w:firstLine="240"/>
        <w:rPr>
          <w:rFonts w:ascii="UD デジタル 教科書体 N-B" w:eastAsia="UD デジタル 教科書体 N-B" w:hint="eastAsia"/>
          <w:sz w:val="24"/>
          <w:szCs w:val="24"/>
        </w:rPr>
      </w:pPr>
      <w:r w:rsidRPr="00585C2A">
        <w:rPr>
          <w:rFonts w:ascii="UD デジタル 教科書体 N-B" w:eastAsia="UD デジタル 教科書体 N-B" w:hint="eastAsia"/>
          <w:sz w:val="24"/>
          <w:szCs w:val="24"/>
        </w:rPr>
        <w:t>その数は、３歳までにそれぞれ１万冊以上にものぼります。</w:t>
      </w:r>
    </w:p>
    <w:p w14:paraId="3DA3ED28" w14:textId="23938C57" w:rsidR="00585C2A" w:rsidRDefault="00585C2A" w:rsidP="00585C2A">
      <w:pPr>
        <w:ind w:firstLineChars="100" w:firstLine="240"/>
        <w:rPr>
          <w:rFonts w:ascii="UD デジタル 教科書体 N-B" w:eastAsia="UD デジタル 教科書体 N-B"/>
          <w:sz w:val="24"/>
          <w:szCs w:val="24"/>
        </w:rPr>
      </w:pPr>
      <w:r w:rsidRPr="00585C2A">
        <w:rPr>
          <w:rFonts w:ascii="UD デジタル 教科書体 N-B" w:eastAsia="UD デジタル 教科書体 N-B" w:hint="eastAsia"/>
          <w:sz w:val="24"/>
          <w:szCs w:val="24"/>
        </w:rPr>
        <w:t>本書</w:t>
      </w:r>
      <w:r>
        <w:rPr>
          <w:rFonts w:ascii="UD デジタル 教科書体 N-B" w:eastAsia="UD デジタル 教科書体 N-B" w:hint="eastAsia"/>
          <w:sz w:val="24"/>
          <w:szCs w:val="24"/>
        </w:rPr>
        <w:t>（「子どもの脳がグングン育つ読み聞かせのすごい力」</w:t>
      </w:r>
      <w:r w:rsidR="00B36D16">
        <w:rPr>
          <w:rFonts w:ascii="UD デジタル 教科書体 N-B" w:eastAsia="UD デジタル 教科書体 N-B" w:hint="eastAsia"/>
          <w:sz w:val="24"/>
          <w:szCs w:val="24"/>
        </w:rPr>
        <w:t>）</w:t>
      </w:r>
      <w:r w:rsidRPr="00585C2A">
        <w:rPr>
          <w:rFonts w:ascii="UD デジタル 教科書体 N-B" w:eastAsia="UD デジタル 教科書体 N-B" w:hint="eastAsia"/>
          <w:sz w:val="24"/>
          <w:szCs w:val="24"/>
        </w:rPr>
        <w:t>では、佐藤さんが“これだけは絶対に読んでほしい”と考える絵本ベスト５０冊を厳選。</w:t>
      </w:r>
    </w:p>
    <w:p w14:paraId="173BCD22" w14:textId="1AAEC40D" w:rsidR="00585C2A" w:rsidRPr="00585C2A" w:rsidRDefault="00585C2A" w:rsidP="00585C2A">
      <w:pPr>
        <w:ind w:firstLineChars="100" w:firstLine="240"/>
        <w:rPr>
          <w:rFonts w:ascii="UD デジタル 教科書体 N-B" w:eastAsia="UD デジタル 教科書体 N-B" w:hint="eastAsia"/>
          <w:sz w:val="24"/>
          <w:szCs w:val="24"/>
        </w:rPr>
      </w:pPr>
      <w:r w:rsidRPr="00585C2A">
        <w:rPr>
          <w:rFonts w:ascii="UD デジタル 教科書体 N-B" w:eastAsia="UD デジタル 教科書体 N-B" w:hint="eastAsia"/>
          <w:sz w:val="24"/>
          <w:szCs w:val="24"/>
        </w:rPr>
        <w:t>「本の読み聞かせが子どもの脳や心の成長にとてもよいとは聞いているけれど、何を読めばいいか分からない……」というお母さんたちの悩みに回答を示すとともに、読み聞かせが子どもの脳に良い理由や、その効能、実践する上での心得などについても詳しく解説しています。</w:t>
      </w:r>
    </w:p>
    <w:p w14:paraId="6C9F2459" w14:textId="3A2EC3B8" w:rsidR="00585C2A" w:rsidRPr="00585C2A" w:rsidRDefault="00585C2A" w:rsidP="00585C2A">
      <w:pPr>
        <w:ind w:firstLineChars="100" w:firstLine="240"/>
        <w:rPr>
          <w:rFonts w:ascii="UD デジタル 教科書体 N-B" w:eastAsia="UD デジタル 教科書体 N-B" w:hint="eastAsia"/>
          <w:sz w:val="24"/>
          <w:szCs w:val="24"/>
        </w:rPr>
      </w:pPr>
      <w:r w:rsidRPr="00585C2A">
        <w:rPr>
          <w:rFonts w:ascii="UD デジタル 教科書体 N-B" w:eastAsia="UD デジタル 教科書体 N-B" w:hint="eastAsia"/>
          <w:sz w:val="24"/>
          <w:szCs w:val="24"/>
        </w:rPr>
        <w:t>ご自身も、幼い頃に読み聞かせをしてもらったという佐藤さん。</w:t>
      </w:r>
    </w:p>
    <w:p w14:paraId="1D594E9F" w14:textId="7548E5D9" w:rsidR="00585C2A" w:rsidRPr="00585C2A" w:rsidRDefault="00585C2A" w:rsidP="00585C2A">
      <w:pPr>
        <w:ind w:firstLineChars="100" w:firstLine="240"/>
        <w:rPr>
          <w:rFonts w:ascii="UD デジタル 教科書体 N-B" w:eastAsia="UD デジタル 教科書体 N-B" w:hint="eastAsia"/>
          <w:sz w:val="24"/>
          <w:szCs w:val="24"/>
        </w:rPr>
      </w:pPr>
      <w:r w:rsidRPr="00585C2A">
        <w:rPr>
          <w:rFonts w:ascii="UD デジタル 教科書体 N-B" w:eastAsia="UD デジタル 教科書体 N-B" w:hint="eastAsia"/>
          <w:sz w:val="24"/>
          <w:szCs w:val="24"/>
        </w:rPr>
        <w:t>昔から変わらない鉄板の子育て法ともいえる読み聞かせには、メリットがたくさんあると</w:t>
      </w:r>
      <w:r w:rsidR="00B36D16">
        <w:rPr>
          <w:rFonts w:ascii="UD デジタル 教科書体 N-B" w:eastAsia="UD デジタル 教科書体 N-B"/>
          <w:noProof/>
          <w:sz w:val="36"/>
          <w:szCs w:val="36"/>
        </w:rPr>
        <w:lastRenderedPageBreak/>
        <w:drawing>
          <wp:anchor distT="0" distB="0" distL="114300" distR="114300" simplePos="0" relativeHeight="251658240" behindDoc="1" locked="0" layoutInCell="1" allowOverlap="1" wp14:anchorId="7E8480E5" wp14:editId="3BF1BD07">
            <wp:simplePos x="0" y="0"/>
            <wp:positionH relativeFrom="column">
              <wp:posOffset>3467100</wp:posOffset>
            </wp:positionH>
            <wp:positionV relativeFrom="paragraph">
              <wp:posOffset>228600</wp:posOffset>
            </wp:positionV>
            <wp:extent cx="2619375" cy="1743075"/>
            <wp:effectExtent l="0" t="0" r="9525" b="9525"/>
            <wp:wrapTight wrapText="bothSides">
              <wp:wrapPolygon edited="0">
                <wp:start x="0" y="0"/>
                <wp:lineTo x="0" y="21482"/>
                <wp:lineTo x="21521" y="21482"/>
                <wp:lineTo x="21521"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r w:rsidRPr="00585C2A">
        <w:rPr>
          <w:rFonts w:ascii="UD デジタル 教科書体 N-B" w:eastAsia="UD デジタル 教科書体 N-B" w:hint="eastAsia"/>
          <w:sz w:val="24"/>
          <w:szCs w:val="24"/>
        </w:rPr>
        <w:t>言います。</w:t>
      </w:r>
    </w:p>
    <w:p w14:paraId="4E744616" w14:textId="7905F9B1" w:rsidR="00585C2A" w:rsidRPr="00585C2A" w:rsidRDefault="00585C2A" w:rsidP="00585C2A">
      <w:pPr>
        <w:rPr>
          <w:rFonts w:ascii="UD デジタル 教科書体 N-B" w:eastAsia="UD デジタル 教科書体 N-B" w:hint="eastAsia"/>
          <w:sz w:val="36"/>
          <w:szCs w:val="36"/>
        </w:rPr>
      </w:pPr>
      <w:r w:rsidRPr="00585C2A">
        <w:rPr>
          <w:rFonts w:ascii="UD デジタル 教科書体 N-B" w:eastAsia="UD デジタル 教科書体 N-B" w:hint="eastAsia"/>
          <w:sz w:val="36"/>
          <w:szCs w:val="36"/>
        </w:rPr>
        <w:t>・読解力が身につく</w:t>
      </w:r>
    </w:p>
    <w:p w14:paraId="7F870F4C" w14:textId="77777777" w:rsidR="00585C2A" w:rsidRPr="00585C2A" w:rsidRDefault="00585C2A" w:rsidP="00585C2A">
      <w:pPr>
        <w:rPr>
          <w:rFonts w:ascii="UD デジタル 教科書体 N-B" w:eastAsia="UD デジタル 教科書体 N-B" w:hint="eastAsia"/>
          <w:sz w:val="36"/>
          <w:szCs w:val="36"/>
        </w:rPr>
      </w:pPr>
      <w:r w:rsidRPr="00585C2A">
        <w:rPr>
          <w:rFonts w:ascii="UD デジタル 教科書体 N-B" w:eastAsia="UD デジタル 教科書体 N-B" w:hint="eastAsia"/>
          <w:sz w:val="36"/>
          <w:szCs w:val="36"/>
        </w:rPr>
        <w:t>・思考力が育つ</w:t>
      </w:r>
    </w:p>
    <w:p w14:paraId="1BC34546" w14:textId="77777777" w:rsidR="00585C2A" w:rsidRPr="00585C2A" w:rsidRDefault="00585C2A" w:rsidP="00585C2A">
      <w:pPr>
        <w:rPr>
          <w:rFonts w:ascii="UD デジタル 教科書体 N-B" w:eastAsia="UD デジタル 教科書体 N-B" w:hint="eastAsia"/>
          <w:sz w:val="36"/>
          <w:szCs w:val="36"/>
        </w:rPr>
      </w:pPr>
      <w:r w:rsidRPr="00585C2A">
        <w:rPr>
          <w:rFonts w:ascii="UD デジタル 教科書体 N-B" w:eastAsia="UD デジタル 教科書体 N-B" w:hint="eastAsia"/>
          <w:sz w:val="36"/>
          <w:szCs w:val="36"/>
        </w:rPr>
        <w:t>・疑似体験ができる</w:t>
      </w:r>
    </w:p>
    <w:p w14:paraId="54E733FD" w14:textId="00B99F63" w:rsidR="00585C2A" w:rsidRPr="00585C2A" w:rsidRDefault="00B36D16" w:rsidP="00585C2A">
      <w:pPr>
        <w:rPr>
          <w:rFonts w:ascii="UD デジタル 教科書体 N-B" w:eastAsia="UD デジタル 教科書体 N-B" w:hint="eastAsia"/>
          <w:sz w:val="36"/>
          <w:szCs w:val="36"/>
        </w:rPr>
      </w:pPr>
      <w:r>
        <w:rPr>
          <w:rFonts w:ascii="UD デジタル 教科書体 N-B" w:eastAsia="UD デジタル 教科書体 N-B"/>
          <w:noProof/>
          <w:sz w:val="36"/>
          <w:szCs w:val="36"/>
        </w:rPr>
        <w:drawing>
          <wp:anchor distT="0" distB="0" distL="114300" distR="114300" simplePos="0" relativeHeight="251659264" behindDoc="1" locked="0" layoutInCell="1" allowOverlap="1" wp14:anchorId="7A977792" wp14:editId="4FC0F468">
            <wp:simplePos x="0" y="0"/>
            <wp:positionH relativeFrom="column">
              <wp:posOffset>3486150</wp:posOffset>
            </wp:positionH>
            <wp:positionV relativeFrom="paragraph">
              <wp:posOffset>457200</wp:posOffset>
            </wp:positionV>
            <wp:extent cx="2638425" cy="1733550"/>
            <wp:effectExtent l="0" t="0" r="9525" b="0"/>
            <wp:wrapTight wrapText="bothSides">
              <wp:wrapPolygon edited="0">
                <wp:start x="0" y="0"/>
                <wp:lineTo x="0" y="21363"/>
                <wp:lineTo x="21522" y="21363"/>
                <wp:lineTo x="21522"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a:ln>
                      <a:noFill/>
                    </a:ln>
                  </pic:spPr>
                </pic:pic>
              </a:graphicData>
            </a:graphic>
          </wp:anchor>
        </w:drawing>
      </w:r>
      <w:r w:rsidR="00585C2A" w:rsidRPr="00585C2A">
        <w:rPr>
          <w:rFonts w:ascii="UD デジタル 教科書体 N-B" w:eastAsia="UD デジタル 教科書体 N-B" w:hint="eastAsia"/>
          <w:sz w:val="36"/>
          <w:szCs w:val="36"/>
        </w:rPr>
        <w:t>・五感が磨かれる</w:t>
      </w:r>
    </w:p>
    <w:p w14:paraId="6BDA4382" w14:textId="1186F033" w:rsidR="00585C2A" w:rsidRPr="00585C2A" w:rsidRDefault="00585C2A" w:rsidP="00585C2A">
      <w:pPr>
        <w:rPr>
          <w:rFonts w:ascii="UD デジタル 教科書体 N-B" w:eastAsia="UD デジタル 教科書体 N-B" w:hint="eastAsia"/>
          <w:sz w:val="36"/>
          <w:szCs w:val="36"/>
        </w:rPr>
      </w:pPr>
      <w:r w:rsidRPr="00585C2A">
        <w:rPr>
          <w:rFonts w:ascii="UD デジタル 教科書体 N-B" w:eastAsia="UD デジタル 教科書体 N-B" w:hint="eastAsia"/>
          <w:sz w:val="36"/>
          <w:szCs w:val="36"/>
        </w:rPr>
        <w:t>・人生を支える感動に出合える</w:t>
      </w:r>
    </w:p>
    <w:p w14:paraId="42EEC004" w14:textId="77777777" w:rsidR="00585C2A" w:rsidRPr="00585C2A" w:rsidRDefault="00585C2A" w:rsidP="00585C2A">
      <w:pPr>
        <w:rPr>
          <w:rFonts w:ascii="UD デジタル 教科書体 N-B" w:eastAsia="UD デジタル 教科書体 N-B" w:hint="eastAsia"/>
          <w:sz w:val="24"/>
          <w:szCs w:val="24"/>
        </w:rPr>
      </w:pPr>
      <w:r w:rsidRPr="00585C2A">
        <w:rPr>
          <w:rFonts w:ascii="UD デジタル 教科書体 N-B" w:eastAsia="UD デジタル 教科書体 N-B" w:hint="eastAsia"/>
          <w:sz w:val="24"/>
          <w:szCs w:val="24"/>
        </w:rPr>
        <w:t>さらには、</w:t>
      </w:r>
    </w:p>
    <w:p w14:paraId="342605DA" w14:textId="5C491F82" w:rsidR="00585C2A" w:rsidRPr="00585C2A" w:rsidRDefault="00585C2A" w:rsidP="00585C2A">
      <w:pPr>
        <w:rPr>
          <w:rFonts w:ascii="UD デジタル 教科書体 N-B" w:eastAsia="UD デジタル 教科書体 N-B" w:hint="eastAsia"/>
          <w:sz w:val="36"/>
          <w:szCs w:val="36"/>
        </w:rPr>
      </w:pPr>
      <w:r w:rsidRPr="00585C2A">
        <w:rPr>
          <w:rFonts w:ascii="UD デジタル 教科書体 N-B" w:eastAsia="UD デジタル 教科書体 N-B" w:hint="eastAsia"/>
          <w:sz w:val="36"/>
          <w:szCs w:val="36"/>
        </w:rPr>
        <w:t>・愛着形成ができる</w:t>
      </w:r>
    </w:p>
    <w:p w14:paraId="78B2C207" w14:textId="7C4AB80E" w:rsidR="00585C2A" w:rsidRPr="00585C2A" w:rsidRDefault="00585C2A" w:rsidP="00585C2A">
      <w:pPr>
        <w:rPr>
          <w:rFonts w:ascii="UD デジタル 教科書体 N-B" w:eastAsia="UD デジタル 教科書体 N-B" w:hint="eastAsia"/>
          <w:sz w:val="36"/>
          <w:szCs w:val="36"/>
        </w:rPr>
      </w:pPr>
      <w:r w:rsidRPr="00585C2A">
        <w:rPr>
          <w:rFonts w:ascii="UD デジタル 教科書体 N-B" w:eastAsia="UD デジタル 教科書体 N-B" w:hint="eastAsia"/>
          <w:sz w:val="36"/>
          <w:szCs w:val="36"/>
        </w:rPr>
        <w:t>・円滑な親子関係が築ける</w:t>
      </w:r>
    </w:p>
    <w:p w14:paraId="31A2D568" w14:textId="37CC1E9C" w:rsidR="00585C2A" w:rsidRPr="00585C2A" w:rsidRDefault="00585C2A" w:rsidP="00585C2A">
      <w:pPr>
        <w:rPr>
          <w:rFonts w:ascii="UD デジタル 教科書体 N-B" w:eastAsia="UD デジタル 教科書体 N-B" w:hint="eastAsia"/>
          <w:sz w:val="36"/>
          <w:szCs w:val="36"/>
        </w:rPr>
      </w:pPr>
      <w:r w:rsidRPr="00585C2A">
        <w:rPr>
          <w:rFonts w:ascii="UD デジタル 教科書体 N-B" w:eastAsia="UD デジタル 教科書体 N-B" w:hint="eastAsia"/>
          <w:sz w:val="36"/>
          <w:szCs w:val="36"/>
        </w:rPr>
        <w:t>・親も考え方のアップデートができる</w:t>
      </w:r>
    </w:p>
    <w:p w14:paraId="2181BDC9" w14:textId="288321FF" w:rsidR="00585C2A" w:rsidRPr="00585C2A" w:rsidRDefault="00585C2A" w:rsidP="00585C2A">
      <w:pPr>
        <w:rPr>
          <w:rFonts w:ascii="UD デジタル 教科書体 N-B" w:eastAsia="UD デジタル 教科書体 N-B" w:hint="eastAsia"/>
          <w:sz w:val="24"/>
          <w:szCs w:val="24"/>
        </w:rPr>
      </w:pPr>
      <w:r w:rsidRPr="00585C2A">
        <w:rPr>
          <w:rFonts w:ascii="UD デジタル 教科書体 N-B" w:eastAsia="UD デジタル 教科書体 N-B" w:hint="eastAsia"/>
          <w:sz w:val="24"/>
          <w:szCs w:val="24"/>
        </w:rPr>
        <w:t>……などなど、親も子どもと一緒に成長していくことができるのです。</w:t>
      </w:r>
    </w:p>
    <w:p w14:paraId="18BDC6F9" w14:textId="77777777" w:rsidR="00585C2A" w:rsidRDefault="00585C2A" w:rsidP="00585C2A">
      <w:pPr>
        <w:rPr>
          <w:rFonts w:ascii="UD デジタル 教科書体 N-B" w:eastAsia="UD デジタル 教科書体 N-B"/>
          <w:sz w:val="24"/>
          <w:szCs w:val="24"/>
        </w:rPr>
      </w:pPr>
      <w:r w:rsidRPr="00585C2A">
        <w:rPr>
          <w:rFonts w:ascii="UD デジタル 教科書体 N-B" w:eastAsia="UD デジタル 教科書体 N-B" w:hint="eastAsia"/>
          <w:sz w:val="32"/>
          <w:szCs w:val="32"/>
        </w:rPr>
        <w:t>「子育ては２歳の子どもを育てながらでも、その後ろに２０歳の子どもの姿を見ながら育てる視点を忘れてはならない」</w:t>
      </w:r>
    </w:p>
    <w:p w14:paraId="5FD3DF49" w14:textId="2BFCB523" w:rsidR="00585C2A" w:rsidRPr="00585C2A" w:rsidRDefault="00585C2A" w:rsidP="00585C2A">
      <w:pPr>
        <w:rPr>
          <w:rFonts w:ascii="UD デジタル 教科書体 N-B" w:eastAsia="UD デジタル 教科書体 N-B" w:hint="eastAsia"/>
          <w:sz w:val="24"/>
          <w:szCs w:val="24"/>
        </w:rPr>
      </w:pPr>
      <w:r w:rsidRPr="00585C2A">
        <w:rPr>
          <w:rFonts w:ascii="UD デジタル 教科書体 N-B" w:eastAsia="UD デジタル 教科書体 N-B" w:hint="eastAsia"/>
          <w:sz w:val="24"/>
          <w:szCs w:val="24"/>
        </w:rPr>
        <w:t>と、佐藤さん。</w:t>
      </w:r>
    </w:p>
    <w:p w14:paraId="57C48D62" w14:textId="7CF322B9" w:rsidR="00585C2A" w:rsidRPr="00585C2A" w:rsidRDefault="00585C2A" w:rsidP="00585C2A">
      <w:pPr>
        <w:ind w:firstLineChars="100" w:firstLine="240"/>
        <w:rPr>
          <w:rFonts w:ascii="UD デジタル 教科書体 N-B" w:eastAsia="UD デジタル 教科書体 N-B" w:hint="eastAsia"/>
          <w:sz w:val="24"/>
          <w:szCs w:val="24"/>
        </w:rPr>
      </w:pPr>
      <w:r w:rsidRPr="00585C2A">
        <w:rPr>
          <w:rFonts w:ascii="UD デジタル 教科書体 N-B" w:eastAsia="UD デジタル 教科書体 N-B" w:hint="eastAsia"/>
          <w:sz w:val="24"/>
          <w:szCs w:val="24"/>
        </w:rPr>
        <w:t>わが子が大きくなり、人生の荒波に揉まれた時、幼き日にしてもらった読み聞かせの記憶こそが、確かな生きる力となるに違いありません。</w:t>
      </w:r>
    </w:p>
    <w:p w14:paraId="375678B1" w14:textId="77777777" w:rsidR="00585C2A" w:rsidRDefault="00585C2A" w:rsidP="00585C2A">
      <w:pPr>
        <w:rPr>
          <w:rFonts w:ascii="UD デジタル 教科書体 N-B" w:eastAsia="UD デジタル 教科書体 N-B"/>
          <w:sz w:val="32"/>
          <w:szCs w:val="32"/>
        </w:rPr>
      </w:pPr>
      <w:r w:rsidRPr="00585C2A">
        <w:rPr>
          <w:rFonts w:ascii="UD デジタル 教科書体 N-B" w:eastAsia="UD デジタル 教科書体 N-B" w:hint="eastAsia"/>
          <w:sz w:val="32"/>
          <w:szCs w:val="32"/>
        </w:rPr>
        <w:t>『子どもの脳がグングン育つ読み聞かせのすごい力』</w:t>
      </w:r>
      <w:r w:rsidRPr="00585C2A">
        <w:rPr>
          <w:rFonts w:ascii="UD デジタル 教科書体 N-B" w:eastAsia="UD デジタル 教科書体 N-B" w:hint="eastAsia"/>
          <w:sz w:val="32"/>
          <w:szCs w:val="32"/>
        </w:rPr>
        <w:t xml:space="preserve">　</w:t>
      </w:r>
    </w:p>
    <w:p w14:paraId="57EB77F9" w14:textId="6D8C383D" w:rsidR="00D5040E" w:rsidRPr="00585C2A" w:rsidRDefault="00585C2A" w:rsidP="00585C2A">
      <w:pPr>
        <w:jc w:val="right"/>
        <w:rPr>
          <w:rFonts w:ascii="UD デジタル 教科書体 N-B" w:eastAsia="UD デジタル 教科書体 N-B" w:hint="eastAsia"/>
          <w:sz w:val="32"/>
          <w:szCs w:val="32"/>
        </w:rPr>
      </w:pPr>
      <w:r w:rsidRPr="00585C2A">
        <w:rPr>
          <w:rFonts w:ascii="UD デジタル 教科書体 N-B" w:eastAsia="UD デジタル 教科書体 N-B" w:hint="eastAsia"/>
          <w:sz w:val="32"/>
          <w:szCs w:val="32"/>
        </w:rPr>
        <w:t>佐藤亮子・著</w:t>
      </w:r>
      <w:r w:rsidRPr="00585C2A">
        <w:rPr>
          <w:rFonts w:ascii="UD デジタル 教科書体 N-B" w:eastAsia="UD デジタル 教科書体 N-B" w:hint="eastAsia"/>
          <w:sz w:val="32"/>
          <w:szCs w:val="32"/>
        </w:rPr>
        <w:t xml:space="preserve">　</w:t>
      </w:r>
      <w:r w:rsidRPr="00585C2A">
        <w:rPr>
          <w:rFonts w:ascii="UD デジタル 教科書体 N-B" w:eastAsia="UD デジタル 教科書体 N-B"/>
          <w:sz w:val="32"/>
          <w:szCs w:val="32"/>
        </w:rPr>
        <w:t>1,760円（税込）</w:t>
      </w:r>
    </w:p>
    <w:sectPr w:rsidR="00D5040E" w:rsidRPr="00585C2A" w:rsidSect="00585C2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2A"/>
    <w:rsid w:val="00585C2A"/>
    <w:rsid w:val="00B36D16"/>
    <w:rsid w:val="00D50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EF7346"/>
  <w15:chartTrackingRefBased/>
  <w15:docId w15:val="{A1EBC053-C31D-4F6D-AC7C-9E72B776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gakko-2023</dc:creator>
  <cp:keywords/>
  <dc:description/>
  <cp:lastModifiedBy>gakko-2023</cp:lastModifiedBy>
  <cp:revision>1</cp:revision>
  <dcterms:created xsi:type="dcterms:W3CDTF">2024-05-23T00:19:00Z</dcterms:created>
  <dcterms:modified xsi:type="dcterms:W3CDTF">2024-05-23T00:32:00Z</dcterms:modified>
</cp:coreProperties>
</file>