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716B" w14:textId="396C501D" w:rsidR="001766DA" w:rsidRPr="0070475B" w:rsidRDefault="001324DA" w:rsidP="00C85256">
      <w:pPr>
        <w:spacing w:line="240" w:lineRule="exact"/>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令和</w:t>
      </w:r>
      <w:r w:rsidR="00951F10" w:rsidRPr="0070475B">
        <w:rPr>
          <w:rFonts w:ascii="UD デジタル 教科書体 NP" w:eastAsia="UD デジタル 教科書体 NP" w:hAnsi="ＭＳ 明朝" w:hint="eastAsia"/>
          <w:sz w:val="21"/>
          <w:szCs w:val="21"/>
        </w:rPr>
        <w:t>７</w:t>
      </w:r>
      <w:r w:rsidRPr="0070475B">
        <w:rPr>
          <w:rFonts w:ascii="UD デジタル 教科書体 NP" w:eastAsia="UD デジタル 教科書体 NP" w:hAnsi="ＭＳ 明朝" w:hint="eastAsia"/>
          <w:sz w:val="21"/>
          <w:szCs w:val="21"/>
        </w:rPr>
        <w:t>年度学校評価報告書</w:t>
      </w:r>
    </w:p>
    <w:p w14:paraId="02E6012C" w14:textId="7065188E" w:rsidR="001324DA" w:rsidRPr="0070475B" w:rsidRDefault="001324DA" w:rsidP="00C85256">
      <w:pPr>
        <w:spacing w:line="240" w:lineRule="exact"/>
        <w:ind w:firstLineChars="5900" w:firstLine="1239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学校名　都城市立</w:t>
      </w:r>
      <w:r w:rsidR="00633B0A" w:rsidRPr="0070475B">
        <w:rPr>
          <w:rFonts w:ascii="UD デジタル 教科書体 NP" w:eastAsia="UD デジタル 教科書体 NP" w:hAnsi="ＭＳ 明朝" w:hint="eastAsia"/>
          <w:sz w:val="21"/>
          <w:szCs w:val="21"/>
        </w:rPr>
        <w:t>五十市小学校</w:t>
      </w:r>
    </w:p>
    <w:p w14:paraId="4CC7ACA8" w14:textId="6C8E5330" w:rsidR="001324DA" w:rsidRPr="0070475B" w:rsidRDefault="001324DA" w:rsidP="00C85256">
      <w:pPr>
        <w:spacing w:line="240" w:lineRule="exact"/>
        <w:ind w:firstLineChars="5900" w:firstLine="1239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校長名　堀之内　伸浩</w:t>
      </w:r>
    </w:p>
    <w:p w14:paraId="2337814D" w14:textId="2DAF94DB" w:rsidR="001324DA" w:rsidRPr="0070475B" w:rsidRDefault="001324DA" w:rsidP="00C85256">
      <w:pPr>
        <w:spacing w:line="240" w:lineRule="exact"/>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pacing w:val="17"/>
          <w:kern w:val="0"/>
          <w:sz w:val="21"/>
          <w:szCs w:val="21"/>
          <w:fitText w:val="1680" w:id="-1227691008"/>
        </w:rPr>
        <w:t>学校の教育目</w:t>
      </w:r>
      <w:r w:rsidRPr="0070475B">
        <w:rPr>
          <w:rFonts w:ascii="UD デジタル 教科書体 NP" w:eastAsia="UD デジタル 教科書体 NP" w:hAnsi="ＭＳ 明朝" w:hint="eastAsia"/>
          <w:spacing w:val="3"/>
          <w:kern w:val="0"/>
          <w:sz w:val="21"/>
          <w:szCs w:val="21"/>
          <w:fitText w:val="1680" w:id="-1227691008"/>
        </w:rPr>
        <w:t>標</w:t>
      </w:r>
      <w:r w:rsidRPr="0070475B">
        <w:rPr>
          <w:rFonts w:ascii="UD デジタル 教科書体 NP" w:eastAsia="UD デジタル 教科書体 NP" w:hAnsi="ＭＳ 明朝" w:hint="eastAsia"/>
          <w:sz w:val="21"/>
          <w:szCs w:val="21"/>
        </w:rPr>
        <w:t xml:space="preserve">　　</w:t>
      </w:r>
      <w:r w:rsidR="00633B0A" w:rsidRPr="0070475B">
        <w:rPr>
          <w:rFonts w:ascii="UD デジタル 教科書体 NP" w:eastAsia="UD デジタル 教科書体 NP" w:hAnsi="ＭＳ 明朝" w:hint="eastAsia"/>
          <w:sz w:val="21"/>
          <w:szCs w:val="21"/>
        </w:rPr>
        <w:t>よく学び、情操豊かで活力ある児童の育成</w:t>
      </w:r>
    </w:p>
    <w:p w14:paraId="23683068" w14:textId="3C67687E" w:rsidR="001324DA" w:rsidRPr="0070475B" w:rsidRDefault="007356DB" w:rsidP="00C85256">
      <w:pPr>
        <w:spacing w:line="240" w:lineRule="exact"/>
        <w:ind w:left="1890" w:hangingChars="900" w:hanging="189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 xml:space="preserve">学校経営ビジョン　　</w:t>
      </w:r>
      <w:r w:rsidR="00633B0A" w:rsidRPr="0070475B">
        <w:rPr>
          <w:rFonts w:ascii="UD デジタル 教科書体 NP" w:eastAsia="UD デジタル 教科書体 NP" w:hAnsi="ＭＳ 明朝" w:hint="eastAsia"/>
          <w:sz w:val="21"/>
          <w:szCs w:val="21"/>
        </w:rPr>
        <w:t>「笑顔あふれる五小っ子の学舎の創造」～児童一人一人を大切にすることを基本理念とした、「チーム五十市」として一丸となった教育～</w:t>
      </w:r>
    </w:p>
    <w:p w14:paraId="6F15B98E" w14:textId="77777777" w:rsidR="001324DA" w:rsidRPr="0070475B" w:rsidRDefault="001324DA" w:rsidP="00C85256">
      <w:pPr>
        <w:spacing w:line="240" w:lineRule="exact"/>
        <w:rPr>
          <w:rFonts w:ascii="UD デジタル 教科書体 NP" w:eastAsia="UD デジタル 教科書体 NP" w:hAnsi="ＭＳ 明朝"/>
          <w:sz w:val="21"/>
          <w:szCs w:val="21"/>
        </w:rPr>
      </w:pPr>
    </w:p>
    <w:p w14:paraId="2F7C6A22" w14:textId="0EEE1CC8" w:rsidR="001324DA" w:rsidRPr="0070475B" w:rsidRDefault="001324DA" w:rsidP="00C85256">
      <w:pPr>
        <w:spacing w:line="240" w:lineRule="exact"/>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自己評価及び学校関係者評価：Ａ（目標を十分に達成している）　Ｂ（目標を概ね達成している）　Ｃ（目標達成の取組や方法に改善の必要あり）</w:t>
      </w:r>
    </w:p>
    <w:tbl>
      <w:tblPr>
        <w:tblW w:w="157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3260"/>
        <w:gridCol w:w="5528"/>
        <w:gridCol w:w="850"/>
        <w:gridCol w:w="851"/>
        <w:gridCol w:w="3261"/>
      </w:tblGrid>
      <w:tr w:rsidR="00AA7264" w:rsidRPr="0070475B" w14:paraId="5C95EE60" w14:textId="77777777" w:rsidTr="004159D2">
        <w:trPr>
          <w:trHeight w:val="180"/>
        </w:trPr>
        <w:tc>
          <w:tcPr>
            <w:tcW w:w="1973" w:type="dxa"/>
          </w:tcPr>
          <w:p w14:paraId="53006368" w14:textId="77777777" w:rsidR="00AA7264" w:rsidRPr="0070475B" w:rsidRDefault="00AA7264" w:rsidP="0091554F">
            <w:pPr>
              <w:spacing w:line="0" w:lineRule="atLeast"/>
              <w:ind w:left="-12"/>
              <w:jc w:val="center"/>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重点目標</w:t>
            </w:r>
          </w:p>
        </w:tc>
        <w:tc>
          <w:tcPr>
            <w:tcW w:w="3260" w:type="dxa"/>
          </w:tcPr>
          <w:p w14:paraId="50F26A71" w14:textId="77777777" w:rsidR="00AA7264" w:rsidRPr="0070475B" w:rsidRDefault="00AA7264" w:rsidP="0091554F">
            <w:pPr>
              <w:spacing w:line="0" w:lineRule="atLeast"/>
              <w:ind w:left="-12"/>
              <w:jc w:val="center"/>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目標達成のための手段</w:t>
            </w:r>
          </w:p>
        </w:tc>
        <w:tc>
          <w:tcPr>
            <w:tcW w:w="5528" w:type="dxa"/>
          </w:tcPr>
          <w:p w14:paraId="7EEA4CD6" w14:textId="77777777" w:rsidR="00AA7264" w:rsidRPr="0070475B" w:rsidRDefault="00AA7264" w:rsidP="0091554F">
            <w:pPr>
              <w:spacing w:line="0" w:lineRule="atLeast"/>
              <w:ind w:left="-12"/>
              <w:jc w:val="center"/>
              <w:rPr>
                <w:rFonts w:ascii="UD デジタル 教科書体 NP" w:eastAsia="UD デジタル 教科書体 NP" w:hAnsi="ＭＳ 明朝"/>
                <w:w w:val="66"/>
                <w:sz w:val="21"/>
                <w:szCs w:val="21"/>
              </w:rPr>
            </w:pPr>
            <w:r w:rsidRPr="0070475B">
              <w:rPr>
                <w:rFonts w:ascii="UD デジタル 教科書体 NP" w:eastAsia="UD デジタル 教科書体 NP" w:hAnsi="ＭＳ 明朝" w:hint="eastAsia"/>
                <w:sz w:val="21"/>
                <w:szCs w:val="21"/>
              </w:rPr>
              <w:t>取組状況・成果・課題・改善策等</w:t>
            </w:r>
          </w:p>
        </w:tc>
        <w:tc>
          <w:tcPr>
            <w:tcW w:w="850" w:type="dxa"/>
          </w:tcPr>
          <w:p w14:paraId="7D929B22" w14:textId="77777777" w:rsidR="00AA7264" w:rsidRPr="0070475B" w:rsidRDefault="00AA7264" w:rsidP="0091554F">
            <w:pPr>
              <w:spacing w:line="0" w:lineRule="atLeast"/>
              <w:ind w:left="-12"/>
              <w:jc w:val="center"/>
              <w:rPr>
                <w:rFonts w:ascii="UD デジタル 教科書体 NP" w:eastAsia="UD デジタル 教科書体 NP" w:hAnsi="ＭＳ 明朝"/>
                <w:w w:val="66"/>
                <w:sz w:val="21"/>
                <w:szCs w:val="21"/>
              </w:rPr>
            </w:pPr>
            <w:r w:rsidRPr="0070475B">
              <w:rPr>
                <w:rFonts w:ascii="UD デジタル 教科書体 NP" w:eastAsia="UD デジタル 教科書体 NP" w:hAnsi="ＭＳ 明朝" w:hint="eastAsia"/>
                <w:w w:val="66"/>
                <w:sz w:val="21"/>
                <w:szCs w:val="21"/>
              </w:rPr>
              <w:t>自己評価</w:t>
            </w:r>
          </w:p>
        </w:tc>
        <w:tc>
          <w:tcPr>
            <w:tcW w:w="851" w:type="dxa"/>
          </w:tcPr>
          <w:p w14:paraId="7C566F0B" w14:textId="77777777" w:rsidR="00AA7264" w:rsidRPr="0070475B" w:rsidRDefault="00AA7264" w:rsidP="0091554F">
            <w:pPr>
              <w:spacing w:line="0" w:lineRule="atLeast"/>
              <w:jc w:val="center"/>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評価</w:t>
            </w:r>
          </w:p>
        </w:tc>
        <w:tc>
          <w:tcPr>
            <w:tcW w:w="3261" w:type="dxa"/>
          </w:tcPr>
          <w:p w14:paraId="1AEEF767" w14:textId="67863CD0" w:rsidR="00AA7264" w:rsidRPr="0070475B" w:rsidRDefault="00AA7264" w:rsidP="0091554F">
            <w:pPr>
              <w:spacing w:line="0" w:lineRule="atLeast"/>
              <w:ind w:left="-12"/>
              <w:jc w:val="center"/>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学校運営協議会委員コメント</w:t>
            </w:r>
          </w:p>
        </w:tc>
      </w:tr>
      <w:tr w:rsidR="00AA7264" w:rsidRPr="0070475B" w14:paraId="5D856AF9" w14:textId="77777777" w:rsidTr="004159D2">
        <w:trPr>
          <w:trHeight w:val="1355"/>
        </w:trPr>
        <w:tc>
          <w:tcPr>
            <w:tcW w:w="1973" w:type="dxa"/>
            <w:vAlign w:val="center"/>
          </w:tcPr>
          <w:p w14:paraId="5B046F81" w14:textId="77777777" w:rsidR="00E35EF5" w:rsidRDefault="00633B0A" w:rsidP="002F1706">
            <w:pPr>
              <w:spacing w:line="260" w:lineRule="exact"/>
              <w:ind w:left="-12"/>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児童一人一人を</w:t>
            </w:r>
          </w:p>
          <w:p w14:paraId="77AFD69E" w14:textId="153CDD5A" w:rsidR="00AA7264" w:rsidRPr="0070475B" w:rsidRDefault="00633B0A" w:rsidP="002F1706">
            <w:pPr>
              <w:spacing w:line="260" w:lineRule="exact"/>
              <w:ind w:left="-12"/>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大切にする教育</w:t>
            </w:r>
          </w:p>
        </w:tc>
        <w:tc>
          <w:tcPr>
            <w:tcW w:w="3260" w:type="dxa"/>
          </w:tcPr>
          <w:p w14:paraId="010F77F2" w14:textId="6DE981EC" w:rsidR="00AA7264" w:rsidRPr="0070475B" w:rsidRDefault="00633B0A" w:rsidP="00765204">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(1) 自ら学びに向かう子どもの育成（「わさび」を意識した授業）</w:t>
            </w:r>
          </w:p>
          <w:p w14:paraId="186F7D79" w14:textId="4437ADC0" w:rsidR="00633B0A" w:rsidRPr="0070475B" w:rsidRDefault="00633B0A" w:rsidP="00ED7DC8">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(2)</w:t>
            </w:r>
            <w:r w:rsidR="00286FD6">
              <w:rPr>
                <w:rFonts w:ascii="UD デジタル 教科書体 NP" w:eastAsia="UD デジタル 教科書体 NP" w:hAnsi="ＭＳ 明朝" w:hint="eastAsia"/>
                <w:sz w:val="21"/>
                <w:szCs w:val="21"/>
              </w:rPr>
              <w:t xml:space="preserve"> </w:t>
            </w:r>
            <w:r w:rsidRPr="0070475B">
              <w:rPr>
                <w:rFonts w:ascii="UD デジタル 教科書体 NP" w:eastAsia="UD デジタル 教科書体 NP" w:hAnsi="ＭＳ 明朝" w:hint="eastAsia"/>
                <w:sz w:val="21"/>
                <w:szCs w:val="21"/>
              </w:rPr>
              <w:t>特別支援教育</w:t>
            </w:r>
            <w:r w:rsidR="00ED7DC8" w:rsidRPr="0070475B">
              <w:rPr>
                <w:rFonts w:ascii="UD デジタル 教科書体 NP" w:eastAsia="UD デジタル 教科書体 NP" w:hAnsi="ＭＳ 明朝" w:hint="eastAsia"/>
                <w:sz w:val="21"/>
                <w:szCs w:val="21"/>
              </w:rPr>
              <w:t>や人権教育の取組推進</w:t>
            </w:r>
          </w:p>
          <w:p w14:paraId="325DBC37" w14:textId="2B588209" w:rsidR="00633B0A" w:rsidRDefault="00633B0A" w:rsidP="00633B0A">
            <w:pPr>
              <w:spacing w:line="260" w:lineRule="exact"/>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(3)</w:t>
            </w:r>
            <w:r w:rsidR="00286FD6">
              <w:rPr>
                <w:rFonts w:ascii="UD デジタル 教科書体 NP" w:eastAsia="UD デジタル 教科書体 NP" w:hAnsi="ＭＳ 明朝"/>
                <w:sz w:val="21"/>
                <w:szCs w:val="21"/>
              </w:rPr>
              <w:t xml:space="preserve"> </w:t>
            </w:r>
            <w:r w:rsidR="00ED7DC8" w:rsidRPr="0070475B">
              <w:rPr>
                <w:rFonts w:ascii="UD デジタル 教科書体 NP" w:eastAsia="UD デジタル 教科書体 NP" w:hAnsi="ＭＳ 明朝" w:hint="eastAsia"/>
                <w:sz w:val="21"/>
                <w:szCs w:val="21"/>
              </w:rPr>
              <w:t>生徒指導の充実</w:t>
            </w:r>
          </w:p>
          <w:p w14:paraId="3FDF5730" w14:textId="35E125A7" w:rsidR="00633B0A" w:rsidRPr="0070475B" w:rsidRDefault="00633B0A" w:rsidP="00633B0A">
            <w:pPr>
              <w:spacing w:line="260" w:lineRule="exact"/>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(4)</w:t>
            </w:r>
            <w:r w:rsidR="00286FD6">
              <w:rPr>
                <w:rFonts w:ascii="UD デジタル 教科書体 NP" w:eastAsia="UD デジタル 教科書体 NP" w:hAnsi="ＭＳ 明朝" w:hint="eastAsia"/>
                <w:sz w:val="21"/>
                <w:szCs w:val="21"/>
              </w:rPr>
              <w:t xml:space="preserve"> </w:t>
            </w:r>
            <w:r w:rsidR="00ED7DC8" w:rsidRPr="0070475B">
              <w:rPr>
                <w:rFonts w:ascii="UD デジタル 教科書体 NP" w:eastAsia="UD デジタル 教科書体 NP" w:hAnsi="ＭＳ 明朝" w:hint="eastAsia"/>
                <w:sz w:val="21"/>
                <w:szCs w:val="21"/>
              </w:rPr>
              <w:t>健康安全意識の向上</w:t>
            </w:r>
          </w:p>
        </w:tc>
        <w:tc>
          <w:tcPr>
            <w:tcW w:w="5528" w:type="dxa"/>
          </w:tcPr>
          <w:p w14:paraId="317CA17C" w14:textId="4A8F0DE5" w:rsidR="004B2E89" w:rsidRDefault="004B4578" w:rsidP="001174C8">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00D94E31" w:rsidRPr="00D94E31">
              <w:rPr>
                <w:rFonts w:ascii="UD デジタル 教科書体 NP" w:eastAsia="UD デジタル 教科書体 NP" w:hAnsi="ＭＳ 明朝" w:hint="eastAsia"/>
                <w:sz w:val="21"/>
                <w:szCs w:val="21"/>
              </w:rPr>
              <w:t>児童の約</w:t>
            </w:r>
            <w:r w:rsidR="00D94E31" w:rsidRPr="00D94E31">
              <w:rPr>
                <w:rFonts w:ascii="UD デジタル 教科書体 NP" w:eastAsia="UD デジタル 教科書体 NP" w:hAnsi="ＭＳ 明朝"/>
                <w:sz w:val="21"/>
                <w:szCs w:val="21"/>
              </w:rPr>
              <w:t>90%が主体的な学び</w:t>
            </w:r>
            <w:r w:rsidR="00D94E31">
              <w:rPr>
                <w:rFonts w:ascii="UD デジタル 教科書体 NP" w:eastAsia="UD デジタル 教科書体 NP" w:hAnsi="ＭＳ 明朝" w:hint="eastAsia"/>
                <w:sz w:val="21"/>
                <w:szCs w:val="21"/>
              </w:rPr>
              <w:t>について</w:t>
            </w:r>
            <w:r w:rsidR="00D94E31" w:rsidRPr="00D94E31">
              <w:rPr>
                <w:rFonts w:ascii="UD デジタル 教科書体 NP" w:eastAsia="UD デジタル 教科書体 NP" w:hAnsi="ＭＳ 明朝"/>
                <w:sz w:val="21"/>
                <w:szCs w:val="21"/>
              </w:rPr>
              <w:t>肯定的</w:t>
            </w:r>
            <w:r w:rsidR="00D94E31">
              <w:rPr>
                <w:rFonts w:ascii="UD デジタル 教科書体 NP" w:eastAsia="UD デジタル 教科書体 NP" w:hAnsi="ＭＳ 明朝" w:hint="eastAsia"/>
                <w:sz w:val="21"/>
                <w:szCs w:val="21"/>
              </w:rPr>
              <w:t>な</w:t>
            </w:r>
            <w:r w:rsidR="00D94E31" w:rsidRPr="00D94E31">
              <w:rPr>
                <w:rFonts w:ascii="UD デジタル 教科書体 NP" w:eastAsia="UD デジタル 教科書体 NP" w:hAnsi="ＭＳ 明朝"/>
                <w:sz w:val="21"/>
                <w:szCs w:val="21"/>
              </w:rPr>
              <w:t>回答</w:t>
            </w:r>
            <w:r w:rsidR="00D94E31">
              <w:rPr>
                <w:rFonts w:ascii="UD デジタル 教科書体 NP" w:eastAsia="UD デジタル 教科書体 NP" w:hAnsi="ＭＳ 明朝" w:hint="eastAsia"/>
                <w:sz w:val="21"/>
                <w:szCs w:val="21"/>
              </w:rPr>
              <w:t>。</w:t>
            </w:r>
          </w:p>
          <w:p w14:paraId="521A204B" w14:textId="6F9996A0" w:rsidR="004159D2" w:rsidRDefault="004159D2" w:rsidP="004159D2">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004A481B">
              <w:rPr>
                <w:rFonts w:ascii="UD デジタル 教科書体 NP" w:eastAsia="UD デジタル 教科書体 NP" w:hAnsi="ＭＳ 明朝" w:hint="eastAsia"/>
                <w:sz w:val="21"/>
                <w:szCs w:val="21"/>
              </w:rPr>
              <w:t>多様な背景をもつすべての児童が安心して過ごせるように、「</w:t>
            </w:r>
            <w:r w:rsidR="00823646">
              <w:rPr>
                <w:rFonts w:ascii="UD デジタル 教科書体 NP" w:eastAsia="UD デジタル 教科書体 NP" w:hAnsi="ＭＳ 明朝" w:hint="eastAsia"/>
                <w:sz w:val="21"/>
                <w:szCs w:val="21"/>
              </w:rPr>
              <w:t>いちハピ」（</w:t>
            </w:r>
            <w:r w:rsidR="003E44DC">
              <w:rPr>
                <w:rFonts w:ascii="UD デジタル 教科書体 NP" w:eastAsia="UD デジタル 教科書体 NP" w:hAnsi="ＭＳ 明朝" w:hint="eastAsia"/>
                <w:sz w:val="21"/>
                <w:szCs w:val="21"/>
              </w:rPr>
              <w:t>相手も自分もハッピーになる</w:t>
            </w:r>
            <w:r w:rsidR="004A481B">
              <w:rPr>
                <w:rFonts w:ascii="UD デジタル 教科書体 NP" w:eastAsia="UD デジタル 教科書体 NP" w:hAnsi="ＭＳ 明朝" w:hint="eastAsia"/>
                <w:sz w:val="21"/>
                <w:szCs w:val="21"/>
              </w:rPr>
              <w:t>挨拶</w:t>
            </w:r>
            <w:r w:rsidR="003E44DC">
              <w:rPr>
                <w:rFonts w:ascii="UD デジタル 教科書体 NP" w:eastAsia="UD デジタル 教科書体 NP" w:hAnsi="ＭＳ 明朝" w:hint="eastAsia"/>
                <w:sz w:val="21"/>
                <w:szCs w:val="21"/>
              </w:rPr>
              <w:t>や言動</w:t>
            </w:r>
            <w:r w:rsidR="00823646">
              <w:rPr>
                <w:rFonts w:ascii="UD デジタル 教科書体 NP" w:eastAsia="UD デジタル 教科書体 NP" w:hAnsi="ＭＳ 明朝" w:hint="eastAsia"/>
                <w:sz w:val="21"/>
                <w:szCs w:val="21"/>
              </w:rPr>
              <w:t>）</w:t>
            </w:r>
            <w:r>
              <w:rPr>
                <w:rFonts w:ascii="UD デジタル 教科書体 NP" w:eastAsia="UD デジタル 教科書体 NP" w:hAnsi="ＭＳ 明朝" w:hint="eastAsia"/>
                <w:sz w:val="21"/>
                <w:szCs w:val="21"/>
              </w:rPr>
              <w:t>を</w:t>
            </w:r>
            <w:r w:rsidR="00823646">
              <w:rPr>
                <w:rFonts w:ascii="UD デジタル 教科書体 NP" w:eastAsia="UD デジタル 教科書体 NP" w:hAnsi="ＭＳ 明朝" w:hint="eastAsia"/>
                <w:sz w:val="21"/>
                <w:szCs w:val="21"/>
              </w:rPr>
              <w:t>展開</w:t>
            </w:r>
            <w:r w:rsidR="003E44DC">
              <w:rPr>
                <w:rFonts w:ascii="UD デジタル 教科書体 NP" w:eastAsia="UD デジタル 教科書体 NP" w:hAnsi="ＭＳ 明朝" w:hint="eastAsia"/>
                <w:sz w:val="21"/>
                <w:szCs w:val="21"/>
              </w:rPr>
              <w:t>。児童の</w:t>
            </w:r>
            <w:r w:rsidR="004A481B">
              <w:rPr>
                <w:rFonts w:ascii="UD デジタル 教科書体 NP" w:eastAsia="UD デジタル 教科書体 NP" w:hAnsi="ＭＳ 明朝" w:hint="eastAsia"/>
                <w:sz w:val="21"/>
                <w:szCs w:val="21"/>
              </w:rPr>
              <w:t>挨拶</w:t>
            </w:r>
            <w:r w:rsidR="003E44DC">
              <w:rPr>
                <w:rFonts w:ascii="UD デジタル 教科書体 NP" w:eastAsia="UD デジタル 教科書体 NP" w:hAnsi="ＭＳ 明朝" w:hint="eastAsia"/>
                <w:sz w:val="21"/>
                <w:szCs w:val="21"/>
              </w:rPr>
              <w:t>や思いやりのある言動</w:t>
            </w:r>
            <w:r w:rsidR="00037397">
              <w:rPr>
                <w:rFonts w:ascii="UD デジタル 教科書体 NP" w:eastAsia="UD デジタル 教科書体 NP" w:hAnsi="ＭＳ 明朝" w:hint="eastAsia"/>
                <w:sz w:val="21"/>
                <w:szCs w:val="21"/>
              </w:rPr>
              <w:t>の広がり</w:t>
            </w:r>
            <w:r w:rsidR="003E44DC">
              <w:rPr>
                <w:rFonts w:ascii="UD デジタル 教科書体 NP" w:eastAsia="UD デジタル 教科書体 NP" w:hAnsi="ＭＳ 明朝" w:hint="eastAsia"/>
                <w:sz w:val="21"/>
                <w:szCs w:val="21"/>
              </w:rPr>
              <w:t>が、校内だけでなく家庭や地域にも見られ</w:t>
            </w:r>
            <w:r>
              <w:rPr>
                <w:rFonts w:ascii="UD デジタル 教科書体 NP" w:eastAsia="UD デジタル 教科書体 NP" w:hAnsi="ＭＳ 明朝" w:hint="eastAsia"/>
                <w:sz w:val="21"/>
                <w:szCs w:val="21"/>
              </w:rPr>
              <w:t>た。</w:t>
            </w:r>
          </w:p>
          <w:p w14:paraId="6E34F361" w14:textId="77777777" w:rsidR="00823646" w:rsidRDefault="004159D2" w:rsidP="004159D2">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○児童の9</w:t>
            </w:r>
            <w:r>
              <w:rPr>
                <w:rFonts w:ascii="UD デジタル 教科書体 NP" w:eastAsia="UD デジタル 教科書体 NP" w:hAnsi="ＭＳ 明朝"/>
                <w:sz w:val="21"/>
                <w:szCs w:val="21"/>
              </w:rPr>
              <w:t>4</w:t>
            </w:r>
            <w:r>
              <w:rPr>
                <w:rFonts w:ascii="UD デジタル 教科書体 NP" w:eastAsia="UD デジタル 教科書体 NP" w:hAnsi="ＭＳ 明朝" w:hint="eastAsia"/>
                <w:sz w:val="21"/>
                <w:szCs w:val="21"/>
              </w:rPr>
              <w:t>％が学校に行くのは楽しいと肯定的な回答。</w:t>
            </w:r>
          </w:p>
          <w:p w14:paraId="76209FAE" w14:textId="53ECC7E7" w:rsidR="004159D2" w:rsidRPr="004A481B" w:rsidRDefault="009739BF" w:rsidP="004159D2">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 xml:space="preserve">　（そのうち「とっても楽しい」6</w:t>
            </w:r>
            <w:r>
              <w:rPr>
                <w:rFonts w:ascii="UD デジタル 教科書体 NP" w:eastAsia="UD デジタル 教科書体 NP" w:hAnsi="ＭＳ 明朝"/>
                <w:sz w:val="21"/>
                <w:szCs w:val="21"/>
              </w:rPr>
              <w:t>2.7</w:t>
            </w:r>
            <w:r>
              <w:rPr>
                <w:rFonts w:ascii="UD デジタル 教科書体 NP" w:eastAsia="UD デジタル 教科書体 NP" w:hAnsi="ＭＳ 明朝" w:hint="eastAsia"/>
                <w:sz w:val="21"/>
                <w:szCs w:val="21"/>
              </w:rPr>
              <w:t>％）</w:t>
            </w:r>
          </w:p>
        </w:tc>
        <w:tc>
          <w:tcPr>
            <w:tcW w:w="850" w:type="dxa"/>
            <w:vAlign w:val="center"/>
          </w:tcPr>
          <w:p w14:paraId="5C9ACED8" w14:textId="0BA91EE0" w:rsidR="00AA7264" w:rsidRPr="0070475B" w:rsidRDefault="00C87191" w:rsidP="002F1706">
            <w:pPr>
              <w:spacing w:line="260" w:lineRule="exact"/>
              <w:ind w:left="-12"/>
              <w:jc w:val="center"/>
              <w:rPr>
                <w:rFonts w:ascii="UD デジタル 教科書体 NP" w:eastAsia="UD デジタル 教科書体 NP" w:hAnsi="ＭＳ 明朝"/>
                <w:sz w:val="28"/>
                <w:szCs w:val="28"/>
              </w:rPr>
            </w:pPr>
            <w:r>
              <w:rPr>
                <w:rFonts w:ascii="UD デジタル 教科書体 NP" w:eastAsia="UD デジタル 教科書体 NP" w:hAnsi="ＭＳ 明朝" w:hint="eastAsia"/>
                <w:sz w:val="28"/>
                <w:szCs w:val="28"/>
              </w:rPr>
              <w:t>A</w:t>
            </w:r>
          </w:p>
        </w:tc>
        <w:tc>
          <w:tcPr>
            <w:tcW w:w="851" w:type="dxa"/>
            <w:vAlign w:val="center"/>
          </w:tcPr>
          <w:p w14:paraId="39FE1F64" w14:textId="5EC75DB1" w:rsidR="00AA7264" w:rsidRPr="0070475B" w:rsidRDefault="00F732D8" w:rsidP="002F1706">
            <w:pPr>
              <w:spacing w:line="260" w:lineRule="exact"/>
              <w:ind w:left="-12"/>
              <w:jc w:val="center"/>
              <w:rPr>
                <w:rFonts w:ascii="UD デジタル 教科書体 NP" w:eastAsia="UD デジタル 教科書体 NP" w:hAnsi="ＭＳ 明朝"/>
                <w:sz w:val="28"/>
                <w:szCs w:val="28"/>
              </w:rPr>
            </w:pPr>
            <w:r>
              <w:rPr>
                <w:rFonts w:ascii="UD デジタル 教科書体 NP" w:eastAsia="UD デジタル 教科書体 NP" w:hAnsi="ＭＳ 明朝" w:hint="eastAsia"/>
                <w:sz w:val="28"/>
                <w:szCs w:val="28"/>
              </w:rPr>
              <w:t>A</w:t>
            </w:r>
          </w:p>
        </w:tc>
        <w:tc>
          <w:tcPr>
            <w:tcW w:w="3261" w:type="dxa"/>
          </w:tcPr>
          <w:p w14:paraId="3CF8386B" w14:textId="17B0A7DB" w:rsidR="00CB35CB" w:rsidRDefault="00F02FF0" w:rsidP="00CB35CB">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00E94A4F" w:rsidRPr="00E94A4F">
              <w:rPr>
                <w:rFonts w:ascii="UD デジタル 教科書体 NP" w:eastAsia="UD デジタル 教科書体 NP" w:hAnsi="ＭＳ 明朝" w:hint="eastAsia"/>
                <w:sz w:val="21"/>
                <w:szCs w:val="21"/>
              </w:rPr>
              <w:t>「いちハピ</w:t>
            </w:r>
            <w:r w:rsidR="00E94A4F">
              <w:rPr>
                <w:rFonts w:ascii="UD デジタル 教科書体 NP" w:eastAsia="UD デジタル 教科書体 NP" w:hAnsi="ＭＳ 明朝" w:hint="eastAsia"/>
                <w:sz w:val="21"/>
                <w:szCs w:val="21"/>
              </w:rPr>
              <w:t>」</w:t>
            </w:r>
            <w:r w:rsidR="00E94A4F" w:rsidRPr="00E94A4F">
              <w:rPr>
                <w:rFonts w:ascii="UD デジタル 教科書体 NP" w:eastAsia="UD デジタル 教科書体 NP" w:hAnsi="ＭＳ 明朝" w:hint="eastAsia"/>
                <w:sz w:val="21"/>
                <w:szCs w:val="21"/>
              </w:rPr>
              <w:t>の取組が子</w:t>
            </w:r>
            <w:r w:rsidR="00E94A4F">
              <w:rPr>
                <w:rFonts w:ascii="UD デジタル 教科書体 NP" w:eastAsia="UD デジタル 教科書体 NP" w:hAnsi="ＭＳ 明朝" w:hint="eastAsia"/>
                <w:sz w:val="21"/>
                <w:szCs w:val="21"/>
              </w:rPr>
              <w:t>どもたち</w:t>
            </w:r>
            <w:r w:rsidR="00E94A4F" w:rsidRPr="00E94A4F">
              <w:rPr>
                <w:rFonts w:ascii="UD デジタル 教科書体 NP" w:eastAsia="UD デジタル 教科書体 NP" w:hAnsi="ＭＳ 明朝" w:hint="eastAsia"/>
                <w:sz w:val="21"/>
                <w:szCs w:val="21"/>
              </w:rPr>
              <w:t>の心に浸透し、地域での挨拶が向上していることに、確かな教育効果を実感してい</w:t>
            </w:r>
            <w:r w:rsidR="00886306">
              <w:rPr>
                <w:rFonts w:ascii="UD デジタル 教科書体 NP" w:eastAsia="UD デジタル 教科書体 NP" w:hAnsi="ＭＳ 明朝" w:hint="eastAsia"/>
                <w:sz w:val="21"/>
                <w:szCs w:val="21"/>
              </w:rPr>
              <w:t>る</w:t>
            </w:r>
            <w:r w:rsidR="00E94A4F" w:rsidRPr="00E94A4F">
              <w:rPr>
                <w:rFonts w:ascii="UD デジタル 教科書体 NP" w:eastAsia="UD デジタル 教科書体 NP" w:hAnsi="ＭＳ 明朝" w:hint="eastAsia"/>
                <w:sz w:val="21"/>
                <w:szCs w:val="21"/>
              </w:rPr>
              <w:t>。</w:t>
            </w:r>
          </w:p>
          <w:p w14:paraId="650720E2" w14:textId="4CBE560E" w:rsidR="00F44059" w:rsidRPr="0070475B" w:rsidRDefault="00625B1E" w:rsidP="00CB35CB">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○不登校児童の対応に、地域のボランティアを活用した教育の保障を検討してはどうか。</w:t>
            </w:r>
          </w:p>
        </w:tc>
      </w:tr>
      <w:tr w:rsidR="00AA7264" w:rsidRPr="0070475B" w14:paraId="2401EF8E" w14:textId="77777777" w:rsidTr="004159D2">
        <w:trPr>
          <w:trHeight w:val="2182"/>
        </w:trPr>
        <w:tc>
          <w:tcPr>
            <w:tcW w:w="1973" w:type="dxa"/>
            <w:vAlign w:val="center"/>
          </w:tcPr>
          <w:p w14:paraId="711F9652" w14:textId="58A547A6" w:rsidR="00F7332B" w:rsidRPr="0070475B" w:rsidRDefault="00ED7DC8" w:rsidP="002F1706">
            <w:pPr>
              <w:spacing w:line="260" w:lineRule="exact"/>
              <w:ind w:left="-12"/>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地域とともにある学校づくりの推進</w:t>
            </w:r>
          </w:p>
        </w:tc>
        <w:tc>
          <w:tcPr>
            <w:tcW w:w="3260" w:type="dxa"/>
          </w:tcPr>
          <w:p w14:paraId="69DE431B" w14:textId="2880E9F5" w:rsidR="006F1C26" w:rsidRPr="0070475B" w:rsidRDefault="00AA7264" w:rsidP="00ED7DC8">
            <w:pPr>
              <w:spacing w:line="260" w:lineRule="exact"/>
              <w:ind w:left="210" w:hangingChars="100" w:hanging="210"/>
              <w:rPr>
                <w:rFonts w:ascii="UD デジタル 教科書体 NP" w:eastAsia="UD デジタル 教科書体 NP" w:hAnsi="ＭＳ 明朝"/>
                <w:w w:val="66"/>
                <w:sz w:val="21"/>
                <w:szCs w:val="21"/>
              </w:rPr>
            </w:pPr>
            <w:r w:rsidRPr="0070475B">
              <w:rPr>
                <w:rFonts w:ascii="UD デジタル 教科書体 NP" w:eastAsia="UD デジタル 教科書体 NP" w:hAnsi="ＭＳ 明朝" w:hint="eastAsia"/>
                <w:sz w:val="21"/>
                <w:szCs w:val="21"/>
              </w:rPr>
              <w:t xml:space="preserve">(1) </w:t>
            </w:r>
            <w:r w:rsidR="00ED7DC8" w:rsidRPr="0070475B">
              <w:rPr>
                <w:rFonts w:ascii="UD デジタル 教科書体 NP" w:eastAsia="UD デジタル 教科書体 NP" w:hAnsi="ＭＳ 明朝" w:hint="eastAsia"/>
                <w:sz w:val="21"/>
                <w:szCs w:val="21"/>
              </w:rPr>
              <w:t>学校の取組の積極的な発信</w:t>
            </w:r>
          </w:p>
          <w:p w14:paraId="3FB50DC3" w14:textId="77777777" w:rsidR="00C87191" w:rsidRDefault="00C87191" w:rsidP="006F1C26">
            <w:pPr>
              <w:spacing w:line="260" w:lineRule="exact"/>
              <w:ind w:left="210" w:hangingChars="100" w:hanging="210"/>
              <w:rPr>
                <w:rFonts w:ascii="UD デジタル 教科書体 NP" w:eastAsia="UD デジタル 教科書体 NP" w:hAnsi="ＭＳ 明朝"/>
                <w:sz w:val="21"/>
                <w:szCs w:val="21"/>
              </w:rPr>
            </w:pPr>
          </w:p>
          <w:p w14:paraId="2E858A46" w14:textId="3548AA2B" w:rsidR="00AA7264" w:rsidRPr="0070475B" w:rsidRDefault="00AA7264" w:rsidP="006F1C26">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w:t>
            </w:r>
            <w:r w:rsidR="006F1C26" w:rsidRPr="0070475B">
              <w:rPr>
                <w:rFonts w:ascii="UD デジタル 教科書体 NP" w:eastAsia="UD デジタル 教科書体 NP" w:hAnsi="ＭＳ 明朝" w:hint="eastAsia"/>
                <w:sz w:val="21"/>
                <w:szCs w:val="21"/>
              </w:rPr>
              <w:t>2</w:t>
            </w:r>
            <w:r w:rsidRPr="0070475B">
              <w:rPr>
                <w:rFonts w:ascii="UD デジタル 教科書体 NP" w:eastAsia="UD デジタル 教科書体 NP" w:hAnsi="ＭＳ 明朝" w:hint="eastAsia"/>
                <w:sz w:val="21"/>
                <w:szCs w:val="21"/>
              </w:rPr>
              <w:t xml:space="preserve">) </w:t>
            </w:r>
            <w:r w:rsidR="00ED7DC8" w:rsidRPr="0070475B">
              <w:rPr>
                <w:rFonts w:ascii="UD デジタル 教科書体 NP" w:eastAsia="UD デジタル 教科書体 NP" w:hAnsi="ＭＳ 明朝" w:hint="eastAsia"/>
                <w:sz w:val="21"/>
                <w:szCs w:val="21"/>
              </w:rPr>
              <w:t>外部講師による学習機会（体験活動）の充実</w:t>
            </w:r>
          </w:p>
          <w:p w14:paraId="7C385DC9" w14:textId="3FF79EC2" w:rsidR="006F1C26" w:rsidRDefault="006F1C26" w:rsidP="006F1C26">
            <w:pPr>
              <w:spacing w:line="260" w:lineRule="exact"/>
              <w:ind w:left="210" w:hangingChars="100" w:hanging="210"/>
              <w:rPr>
                <w:rFonts w:ascii="UD デジタル 教科書体 NP" w:eastAsia="UD デジタル 教科書体 NP" w:hAnsi="ＭＳ 明朝"/>
                <w:sz w:val="21"/>
                <w:szCs w:val="21"/>
              </w:rPr>
            </w:pPr>
          </w:p>
          <w:p w14:paraId="19924522" w14:textId="1B72D5DD" w:rsidR="00C540FD" w:rsidRDefault="00C540FD" w:rsidP="006F1C26">
            <w:pPr>
              <w:spacing w:line="260" w:lineRule="exact"/>
              <w:ind w:left="210" w:hangingChars="100" w:hanging="210"/>
              <w:rPr>
                <w:rFonts w:ascii="UD デジタル 教科書体 NP" w:eastAsia="UD デジタル 教科書体 NP" w:hAnsi="ＭＳ 明朝"/>
                <w:sz w:val="21"/>
                <w:szCs w:val="21"/>
              </w:rPr>
            </w:pPr>
          </w:p>
          <w:p w14:paraId="1F832EB8" w14:textId="06A3FB80" w:rsidR="00C540FD" w:rsidRDefault="00C540FD" w:rsidP="006F1C26">
            <w:pPr>
              <w:spacing w:line="260" w:lineRule="exact"/>
              <w:ind w:left="210" w:hangingChars="100" w:hanging="210"/>
              <w:rPr>
                <w:rFonts w:ascii="UD デジタル 教科書体 NP" w:eastAsia="UD デジタル 教科書体 NP" w:hAnsi="ＭＳ 明朝"/>
                <w:sz w:val="21"/>
                <w:szCs w:val="21"/>
              </w:rPr>
            </w:pPr>
          </w:p>
          <w:p w14:paraId="5BF408E2" w14:textId="3FCFC6F9" w:rsidR="00C540FD" w:rsidRDefault="00C540FD" w:rsidP="006F1C26">
            <w:pPr>
              <w:spacing w:line="260" w:lineRule="exact"/>
              <w:ind w:left="210" w:hangingChars="100" w:hanging="210"/>
              <w:rPr>
                <w:rFonts w:ascii="UD デジタル 教科書体 NP" w:eastAsia="UD デジタル 教科書体 NP" w:hAnsi="ＭＳ 明朝"/>
                <w:sz w:val="21"/>
                <w:szCs w:val="21"/>
              </w:rPr>
            </w:pPr>
          </w:p>
          <w:p w14:paraId="21110A96" w14:textId="77777777" w:rsidR="00C540FD" w:rsidRPr="0070475B" w:rsidRDefault="00C540FD" w:rsidP="006F1C26">
            <w:pPr>
              <w:spacing w:line="260" w:lineRule="exact"/>
              <w:ind w:left="210" w:hangingChars="100" w:hanging="210"/>
              <w:rPr>
                <w:rFonts w:ascii="UD デジタル 教科書体 NP" w:eastAsia="UD デジタル 教科書体 NP" w:hAnsi="ＭＳ 明朝"/>
                <w:sz w:val="21"/>
                <w:szCs w:val="21"/>
              </w:rPr>
            </w:pPr>
          </w:p>
          <w:p w14:paraId="180FE416" w14:textId="3C05A676" w:rsidR="00C87191" w:rsidRDefault="006F1C26" w:rsidP="00C540FD">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(3)</w:t>
            </w:r>
            <w:r w:rsidR="0070475B">
              <w:rPr>
                <w:rFonts w:ascii="UD デジタル 教科書体 NP" w:eastAsia="UD デジタル 教科書体 NP" w:hAnsi="ＭＳ 明朝"/>
                <w:sz w:val="21"/>
                <w:szCs w:val="21"/>
              </w:rPr>
              <w:t xml:space="preserve"> </w:t>
            </w:r>
            <w:r w:rsidR="0070475B">
              <w:rPr>
                <w:rFonts w:ascii="UD デジタル 教科書体 NP" w:eastAsia="UD デジタル 教科書体 NP" w:hAnsi="ＭＳ 明朝" w:hint="eastAsia"/>
                <w:sz w:val="21"/>
                <w:szCs w:val="21"/>
              </w:rPr>
              <w:t>PTA・学校運営協議会と一体となった教育活動の推進</w:t>
            </w:r>
          </w:p>
          <w:p w14:paraId="2AAD7D19" w14:textId="1FDDB906" w:rsidR="006F1C26" w:rsidRPr="0070475B" w:rsidRDefault="006F1C26" w:rsidP="00ED7DC8">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 xml:space="preserve">(4) </w:t>
            </w:r>
            <w:r w:rsidR="0070475B">
              <w:rPr>
                <w:rFonts w:ascii="UD デジタル 教科書体 NP" w:eastAsia="UD デジタル 教科書体 NP" w:hAnsi="ＭＳ 明朝" w:hint="eastAsia"/>
                <w:sz w:val="21"/>
                <w:szCs w:val="21"/>
              </w:rPr>
              <w:t>小中一貫教育・保幼小連携の推進</w:t>
            </w:r>
          </w:p>
        </w:tc>
        <w:tc>
          <w:tcPr>
            <w:tcW w:w="5528" w:type="dxa"/>
          </w:tcPr>
          <w:p w14:paraId="6C82141D" w14:textId="1F35C37E" w:rsidR="00365029" w:rsidRDefault="009838F9" w:rsidP="00785AC9">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○学校ホームページを毎日更新し、学校の教育活動の様子を</w:t>
            </w:r>
            <w:r w:rsidR="005A68F1">
              <w:rPr>
                <w:rFonts w:ascii="UD デジタル 教科書体 NP" w:eastAsia="UD デジタル 教科書体 NP" w:hAnsi="ＭＳ 明朝" w:hint="eastAsia"/>
                <w:sz w:val="21"/>
                <w:szCs w:val="21"/>
              </w:rPr>
              <w:t>積極的に発信することができた。</w:t>
            </w:r>
          </w:p>
          <w:p w14:paraId="340D9C57" w14:textId="77777777" w:rsidR="009739BF" w:rsidRDefault="00590CC3" w:rsidP="00785AC9">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〇</w:t>
            </w:r>
            <w:r w:rsidR="00021D13">
              <w:rPr>
                <w:rFonts w:ascii="UD デジタル 教科書体 NP" w:eastAsia="UD デジタル 教科書体 NP" w:hAnsi="ＭＳ 明朝" w:hint="eastAsia"/>
                <w:sz w:val="21"/>
                <w:szCs w:val="21"/>
              </w:rPr>
              <w:t>各学年で、地域のボランティアの方や大学教授等様々な分野の専門家を講師に招き</w:t>
            </w:r>
            <w:r w:rsidR="0014289B">
              <w:rPr>
                <w:rFonts w:ascii="UD デジタル 教科書体 NP" w:eastAsia="UD デジタル 教科書体 NP" w:hAnsi="ＭＳ 明朝" w:hint="eastAsia"/>
                <w:sz w:val="21"/>
                <w:szCs w:val="21"/>
              </w:rPr>
              <w:t>、学習の充実を図ることができた。</w:t>
            </w:r>
            <w:r w:rsidR="009509E9">
              <w:rPr>
                <w:rFonts w:ascii="UD デジタル 教科書体 NP" w:eastAsia="UD デジタル 教科書体 NP" w:hAnsi="ＭＳ 明朝" w:hint="eastAsia"/>
                <w:sz w:val="21"/>
                <w:szCs w:val="21"/>
              </w:rPr>
              <w:t>（例）４年：みや</w:t>
            </w:r>
            <w:r w:rsidR="00F038EB">
              <w:rPr>
                <w:rFonts w:ascii="UD デジタル 教科書体 NP" w:eastAsia="UD デジタル 教科書体 NP" w:hAnsi="ＭＳ 明朝" w:hint="eastAsia"/>
                <w:sz w:val="21"/>
                <w:szCs w:val="21"/>
              </w:rPr>
              <w:t>だいず</w:t>
            </w:r>
            <w:r w:rsidR="009509E9">
              <w:rPr>
                <w:rFonts w:ascii="UD デジタル 教科書体 NP" w:eastAsia="UD デジタル 教科書体 NP" w:hAnsi="ＭＳ 明朝" w:hint="eastAsia"/>
                <w:sz w:val="21"/>
                <w:szCs w:val="21"/>
              </w:rPr>
              <w:t>でみそ作り。５年：田植えや稲刈り。自分たちで作った米とみそを使った調理実習。</w:t>
            </w:r>
          </w:p>
          <w:p w14:paraId="045B116C" w14:textId="4E77C95F" w:rsidR="00590CC3" w:rsidRDefault="009739BF" w:rsidP="00785AC9">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00FE6887">
              <w:rPr>
                <w:rFonts w:ascii="UD デジタル 教科書体 NP" w:eastAsia="UD デジタル 教科書体 NP" w:hAnsi="ＭＳ 明朝" w:hint="eastAsia"/>
                <w:sz w:val="21"/>
                <w:szCs w:val="21"/>
              </w:rPr>
              <w:t>児童の8</w:t>
            </w:r>
            <w:r w:rsidR="00FE6887">
              <w:rPr>
                <w:rFonts w:ascii="UD デジタル 教科書体 NP" w:eastAsia="UD デジタル 教科書体 NP" w:hAnsi="ＭＳ 明朝"/>
                <w:sz w:val="21"/>
                <w:szCs w:val="21"/>
              </w:rPr>
              <w:t>4.6</w:t>
            </w:r>
            <w:r w:rsidR="00FE6887">
              <w:rPr>
                <w:rFonts w:ascii="UD デジタル 教科書体 NP" w:eastAsia="UD デジタル 教科書体 NP" w:hAnsi="ＭＳ 明朝" w:hint="eastAsia"/>
                <w:sz w:val="21"/>
                <w:szCs w:val="21"/>
              </w:rPr>
              <w:t>％が「</w:t>
            </w:r>
            <w:r w:rsidR="004159D2">
              <w:rPr>
                <w:rFonts w:ascii="UD デジタル 教科書体 NP" w:eastAsia="UD デジタル 教科書体 NP" w:hAnsi="ＭＳ 明朝" w:hint="eastAsia"/>
                <w:sz w:val="21"/>
                <w:szCs w:val="21"/>
              </w:rPr>
              <w:t>地域や社会をよくするために何かしてみたい</w:t>
            </w:r>
            <w:r w:rsidR="00FE6887">
              <w:rPr>
                <w:rFonts w:ascii="UD デジタル 教科書体 NP" w:eastAsia="UD デジタル 教科書体 NP" w:hAnsi="ＭＳ 明朝" w:hint="eastAsia"/>
                <w:sz w:val="21"/>
                <w:szCs w:val="21"/>
              </w:rPr>
              <w:t>」</w:t>
            </w:r>
            <w:r w:rsidR="004159D2">
              <w:rPr>
                <w:rFonts w:ascii="UD デジタル 教科書体 NP" w:eastAsia="UD デジタル 教科書体 NP" w:hAnsi="ＭＳ 明朝" w:hint="eastAsia"/>
                <w:sz w:val="21"/>
                <w:szCs w:val="21"/>
              </w:rPr>
              <w:t>について肯定的な回答</w:t>
            </w:r>
            <w:r w:rsidR="00FE6887">
              <w:rPr>
                <w:rFonts w:ascii="UD デジタル 教科書体 NP" w:eastAsia="UD デジタル 教科書体 NP" w:hAnsi="ＭＳ 明朝" w:hint="eastAsia"/>
                <w:sz w:val="21"/>
                <w:szCs w:val="21"/>
              </w:rPr>
              <w:t>。</w:t>
            </w:r>
          </w:p>
          <w:p w14:paraId="466168AB" w14:textId="04E6772F" w:rsidR="00B6653F" w:rsidRDefault="00B6653F" w:rsidP="00AB59DD">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○様々な教育活動でＰ</w:t>
            </w:r>
            <w:r w:rsidRPr="00B6653F">
              <w:rPr>
                <w:rFonts w:ascii="UD デジタル 教科書体 NP" w:eastAsia="UD デジタル 教科書体 NP" w:hAnsi="ＭＳ 明朝"/>
                <w:sz w:val="21"/>
                <w:szCs w:val="21"/>
              </w:rPr>
              <w:t>TA・地域と協力</w:t>
            </w:r>
            <w:r>
              <w:rPr>
                <w:rFonts w:ascii="UD デジタル 教科書体 NP" w:eastAsia="UD デジタル 教科書体 NP" w:hAnsi="ＭＳ 明朝" w:hint="eastAsia"/>
                <w:sz w:val="21"/>
                <w:szCs w:val="21"/>
              </w:rPr>
              <w:t>して</w:t>
            </w:r>
            <w:r w:rsidRPr="00B6653F">
              <w:rPr>
                <w:rFonts w:ascii="UD デジタル 教科書体 NP" w:eastAsia="UD デジタル 教科書体 NP" w:hAnsi="ＭＳ 明朝"/>
                <w:sz w:val="21"/>
                <w:szCs w:val="21"/>
              </w:rPr>
              <w:t>実施</w:t>
            </w:r>
            <w:r>
              <w:rPr>
                <w:rFonts w:ascii="UD デジタル 教科書体 NP" w:eastAsia="UD デジタル 教科書体 NP" w:hAnsi="ＭＳ 明朝" w:hint="eastAsia"/>
                <w:sz w:val="21"/>
                <w:szCs w:val="21"/>
              </w:rPr>
              <w:t>できた。</w:t>
            </w:r>
          </w:p>
          <w:p w14:paraId="61BC7566" w14:textId="4F362DF8" w:rsidR="004159D2" w:rsidRDefault="00B6653F" w:rsidP="004159D2">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Pr="00B6653F">
              <w:rPr>
                <w:rFonts w:ascii="UD デジタル 教科書体 NP" w:eastAsia="UD デジタル 教科書体 NP" w:hAnsi="ＭＳ 明朝"/>
                <w:sz w:val="21"/>
                <w:szCs w:val="21"/>
              </w:rPr>
              <w:t>主体的・継続的な参画体制</w:t>
            </w:r>
            <w:r w:rsidR="00C540FD">
              <w:rPr>
                <w:rFonts w:ascii="UD デジタル 教科書体 NP" w:eastAsia="UD デジタル 教科書体 NP" w:hAnsi="ＭＳ 明朝" w:hint="eastAsia"/>
                <w:sz w:val="21"/>
                <w:szCs w:val="21"/>
              </w:rPr>
              <w:t>の更なる構築。</w:t>
            </w:r>
          </w:p>
          <w:p w14:paraId="5CA4E9CB" w14:textId="29489D04" w:rsidR="005A68F1" w:rsidRPr="00AB59DD" w:rsidRDefault="00AB59DD" w:rsidP="004159D2">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Pr="00682C6A">
              <w:rPr>
                <w:rFonts w:ascii="UD デジタル 教科書体 NP" w:eastAsia="UD デジタル 教科書体 NP" w:hAnsi="ＭＳ 明朝" w:hint="eastAsia"/>
                <w:color w:val="000000" w:themeColor="text1"/>
                <w:sz w:val="21"/>
                <w:szCs w:val="21"/>
              </w:rPr>
              <w:t>小中一貫教育合同研修を年</w:t>
            </w:r>
            <w:r w:rsidR="00682C6A" w:rsidRPr="00682C6A">
              <w:rPr>
                <w:rFonts w:ascii="UD デジタル 教科書体 NP" w:eastAsia="UD デジタル 教科書体 NP" w:hAnsi="ＭＳ 明朝" w:hint="eastAsia"/>
                <w:color w:val="000000" w:themeColor="text1"/>
                <w:sz w:val="21"/>
                <w:szCs w:val="21"/>
              </w:rPr>
              <w:t>３</w:t>
            </w:r>
            <w:r w:rsidRPr="00682C6A">
              <w:rPr>
                <w:rFonts w:ascii="UD デジタル 教科書体 NP" w:eastAsia="UD デジタル 教科書体 NP" w:hAnsi="ＭＳ 明朝" w:hint="eastAsia"/>
                <w:color w:val="000000" w:themeColor="text1"/>
                <w:sz w:val="21"/>
                <w:szCs w:val="21"/>
              </w:rPr>
              <w:t>回実施</w:t>
            </w:r>
            <w:r w:rsidR="009509E9">
              <w:rPr>
                <w:rFonts w:ascii="UD デジタル 教科書体 NP" w:eastAsia="UD デジタル 教科書体 NP" w:hAnsi="ＭＳ 明朝" w:hint="eastAsia"/>
                <w:color w:val="000000" w:themeColor="text1"/>
                <w:sz w:val="21"/>
                <w:szCs w:val="21"/>
              </w:rPr>
              <w:t>。</w:t>
            </w:r>
            <w:r w:rsidR="007F12C9">
              <w:rPr>
                <w:rFonts w:ascii="UD デジタル 教科書体 NP" w:eastAsia="UD デジタル 教科書体 NP" w:hAnsi="ＭＳ 明朝" w:hint="eastAsia"/>
                <w:color w:val="000000" w:themeColor="text1"/>
                <w:sz w:val="21"/>
                <w:szCs w:val="21"/>
              </w:rPr>
              <w:t>６月に</w:t>
            </w:r>
            <w:r w:rsidR="009509E9">
              <w:rPr>
                <w:rFonts w:ascii="UD デジタル 教科書体 NP" w:eastAsia="UD デジタル 教科書体 NP" w:hAnsi="ＭＳ 明朝" w:hint="eastAsia"/>
                <w:color w:val="000000" w:themeColor="text1"/>
                <w:sz w:val="21"/>
                <w:szCs w:val="21"/>
              </w:rPr>
              <w:t>は、</w:t>
            </w:r>
            <w:r w:rsidR="0064687B" w:rsidRPr="0064687B">
              <w:rPr>
                <w:rFonts w:ascii="UD デジタル 教科書体 NP" w:eastAsia="UD デジタル 教科書体 NP" w:hAnsi="ＭＳ 明朝" w:hint="eastAsia"/>
                <w:color w:val="000000" w:themeColor="text1"/>
                <w:sz w:val="21"/>
                <w:szCs w:val="21"/>
              </w:rPr>
              <w:t>保育園</w:t>
            </w:r>
            <w:r w:rsidR="008E7BEE">
              <w:rPr>
                <w:rFonts w:ascii="UD デジタル 教科書体 NP" w:eastAsia="UD デジタル 教科書体 NP" w:hAnsi="ＭＳ 明朝" w:hint="eastAsia"/>
                <w:color w:val="000000" w:themeColor="text1"/>
                <w:sz w:val="21"/>
                <w:szCs w:val="21"/>
              </w:rPr>
              <w:t>や</w:t>
            </w:r>
            <w:r w:rsidR="0064687B" w:rsidRPr="0064687B">
              <w:rPr>
                <w:rFonts w:ascii="UD デジタル 教科書体 NP" w:eastAsia="UD デジタル 教科書体 NP" w:hAnsi="ＭＳ 明朝" w:hint="eastAsia"/>
                <w:color w:val="000000" w:themeColor="text1"/>
                <w:sz w:val="21"/>
                <w:szCs w:val="21"/>
              </w:rPr>
              <w:t>幼稚園</w:t>
            </w:r>
            <w:r w:rsidR="008E7BEE">
              <w:rPr>
                <w:rFonts w:ascii="UD デジタル 教科書体 NP" w:eastAsia="UD デジタル 教科書体 NP" w:hAnsi="ＭＳ 明朝" w:hint="eastAsia"/>
                <w:color w:val="000000" w:themeColor="text1"/>
                <w:sz w:val="21"/>
                <w:szCs w:val="21"/>
              </w:rPr>
              <w:t>の</w:t>
            </w:r>
            <w:r w:rsidR="007F12C9">
              <w:rPr>
                <w:rFonts w:ascii="UD デジタル 教科書体 NP" w:eastAsia="UD デジタル 教科書体 NP" w:hAnsi="ＭＳ 明朝" w:hint="eastAsia"/>
                <w:color w:val="000000" w:themeColor="text1"/>
                <w:sz w:val="21"/>
                <w:szCs w:val="21"/>
              </w:rPr>
              <w:t>教諭を招き、</w:t>
            </w:r>
            <w:r w:rsidR="008E7BEE">
              <w:rPr>
                <w:rFonts w:ascii="UD デジタル 教科書体 NP" w:eastAsia="UD デジタル 教科書体 NP" w:hAnsi="ＭＳ 明朝" w:hint="eastAsia"/>
                <w:color w:val="000000" w:themeColor="text1"/>
                <w:sz w:val="21"/>
                <w:szCs w:val="21"/>
              </w:rPr>
              <w:t>１年生の授業参観を実施</w:t>
            </w:r>
            <w:r w:rsidR="007F12C9">
              <w:rPr>
                <w:rFonts w:ascii="UD デジタル 教科書体 NP" w:eastAsia="UD デジタル 教科書体 NP" w:hAnsi="ＭＳ 明朝" w:hint="eastAsia"/>
                <w:color w:val="000000" w:themeColor="text1"/>
                <w:sz w:val="21"/>
                <w:szCs w:val="21"/>
              </w:rPr>
              <w:t>。</w:t>
            </w:r>
          </w:p>
        </w:tc>
        <w:tc>
          <w:tcPr>
            <w:tcW w:w="850" w:type="dxa"/>
            <w:vAlign w:val="center"/>
          </w:tcPr>
          <w:p w14:paraId="3DA9F60D" w14:textId="19908F3E" w:rsidR="00AA7264" w:rsidRPr="0070475B" w:rsidRDefault="008769E8" w:rsidP="002F1706">
            <w:pPr>
              <w:spacing w:line="260" w:lineRule="exact"/>
              <w:ind w:left="-12"/>
              <w:jc w:val="center"/>
              <w:rPr>
                <w:rFonts w:ascii="UD デジタル 教科書体 NP" w:eastAsia="UD デジタル 教科書体 NP" w:hAnsi="ＭＳ 明朝"/>
                <w:sz w:val="28"/>
                <w:szCs w:val="28"/>
              </w:rPr>
            </w:pPr>
            <w:r>
              <w:rPr>
                <w:rFonts w:ascii="UD デジタル 教科書体 NP" w:eastAsia="UD デジタル 教科書体 NP" w:hAnsi="ＭＳ 明朝" w:hint="eastAsia"/>
                <w:sz w:val="28"/>
                <w:szCs w:val="28"/>
              </w:rPr>
              <w:t>A</w:t>
            </w:r>
          </w:p>
        </w:tc>
        <w:tc>
          <w:tcPr>
            <w:tcW w:w="851" w:type="dxa"/>
            <w:vAlign w:val="center"/>
          </w:tcPr>
          <w:p w14:paraId="3C511A61" w14:textId="216246E3" w:rsidR="00AA7264" w:rsidRPr="0070475B" w:rsidRDefault="00F732D8" w:rsidP="002F1706">
            <w:pPr>
              <w:spacing w:line="260" w:lineRule="exact"/>
              <w:ind w:left="-12"/>
              <w:jc w:val="center"/>
              <w:rPr>
                <w:rFonts w:ascii="UD デジタル 教科書体 NP" w:eastAsia="UD デジタル 教科書体 NP" w:hAnsi="ＭＳ 明朝"/>
                <w:sz w:val="28"/>
                <w:szCs w:val="28"/>
              </w:rPr>
            </w:pPr>
            <w:r>
              <w:rPr>
                <w:rFonts w:ascii="UD デジタル 教科書体 NP" w:eastAsia="UD デジタル 教科書体 NP" w:hAnsi="ＭＳ 明朝" w:hint="eastAsia"/>
                <w:sz w:val="28"/>
                <w:szCs w:val="28"/>
              </w:rPr>
              <w:t>A</w:t>
            </w:r>
          </w:p>
        </w:tc>
        <w:tc>
          <w:tcPr>
            <w:tcW w:w="3261" w:type="dxa"/>
          </w:tcPr>
          <w:p w14:paraId="67ADD7A6" w14:textId="57878426" w:rsidR="007751F6" w:rsidRDefault="007751F6" w:rsidP="007751F6">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○地域ボランティアが教育</w:t>
            </w:r>
            <w:r w:rsidR="00E30BAB">
              <w:rPr>
                <w:rFonts w:ascii="UD デジタル 教科書体 NP" w:eastAsia="UD デジタル 教科書体 NP" w:hAnsi="ＭＳ 明朝" w:hint="eastAsia"/>
                <w:sz w:val="21"/>
                <w:szCs w:val="21"/>
              </w:rPr>
              <w:t>活動</w:t>
            </w:r>
            <w:r>
              <w:rPr>
                <w:rFonts w:ascii="UD デジタル 教科書体 NP" w:eastAsia="UD デジタル 教科書体 NP" w:hAnsi="ＭＳ 明朝" w:hint="eastAsia"/>
                <w:sz w:val="21"/>
                <w:szCs w:val="21"/>
              </w:rPr>
              <w:t>に参加する機会が増えており、これを校区の強みとして継続すべきである。</w:t>
            </w:r>
            <w:r w:rsidR="008E3044">
              <w:rPr>
                <w:rFonts w:ascii="UD デジタル 教科書体 NP" w:eastAsia="UD デジタル 教科書体 NP" w:hAnsi="ＭＳ 明朝" w:hint="eastAsia"/>
                <w:sz w:val="21"/>
                <w:szCs w:val="21"/>
              </w:rPr>
              <w:t>全学年</w:t>
            </w:r>
            <w:r w:rsidR="00E30BAB">
              <w:rPr>
                <w:rFonts w:ascii="UD デジタル 教科書体 NP" w:eastAsia="UD デジタル 教科書体 NP" w:hAnsi="ＭＳ 明朝" w:hint="eastAsia"/>
                <w:sz w:val="21"/>
                <w:szCs w:val="21"/>
              </w:rPr>
              <w:t>で実施できるとよい。</w:t>
            </w:r>
          </w:p>
          <w:p w14:paraId="01316275" w14:textId="79CDC459" w:rsidR="007751F6" w:rsidRDefault="007751F6" w:rsidP="007751F6">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○児童が地域活動に参加できるような工夫</w:t>
            </w:r>
            <w:r w:rsidR="00E30BAB">
              <w:rPr>
                <w:rFonts w:ascii="UD デジタル 教科書体 NP" w:eastAsia="UD デジタル 教科書体 NP" w:hAnsi="ＭＳ 明朝" w:hint="eastAsia"/>
                <w:sz w:val="21"/>
                <w:szCs w:val="21"/>
              </w:rPr>
              <w:t>をお願いしたい。</w:t>
            </w:r>
          </w:p>
          <w:p w14:paraId="0E6DC3EC" w14:textId="24706F57" w:rsidR="007751F6" w:rsidRPr="007751F6" w:rsidRDefault="007751F6" w:rsidP="007751F6">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○コロナ禍を経て組織の在り方が変わった今を、PTA活動をより魅力的なものへ作り直すチャンスと捉え、PR活動などを通じて地域に活動を可視化</w:t>
            </w:r>
            <w:r w:rsidR="00625B1E">
              <w:rPr>
                <w:rFonts w:ascii="UD デジタル 教科書体 NP" w:eastAsia="UD デジタル 教科書体 NP" w:hAnsi="ＭＳ 明朝" w:hint="eastAsia"/>
                <w:sz w:val="21"/>
                <w:szCs w:val="21"/>
              </w:rPr>
              <w:t>していく</w:t>
            </w:r>
            <w:r w:rsidR="00EB49AE">
              <w:rPr>
                <w:rFonts w:ascii="UD デジタル 教科書体 NP" w:eastAsia="UD デジタル 教科書体 NP" w:hAnsi="ＭＳ 明朝" w:hint="eastAsia"/>
                <w:sz w:val="21"/>
                <w:szCs w:val="21"/>
              </w:rPr>
              <w:t>とよいのではないか。</w:t>
            </w:r>
          </w:p>
        </w:tc>
      </w:tr>
      <w:tr w:rsidR="00AA7264" w:rsidRPr="0070475B" w14:paraId="379E8A83" w14:textId="77777777" w:rsidTr="004159D2">
        <w:trPr>
          <w:trHeight w:val="1566"/>
        </w:trPr>
        <w:tc>
          <w:tcPr>
            <w:tcW w:w="1973" w:type="dxa"/>
            <w:vAlign w:val="center"/>
          </w:tcPr>
          <w:p w14:paraId="794FE49D" w14:textId="22C5E017" w:rsidR="00AA7264" w:rsidRPr="0070475B" w:rsidRDefault="00ED7DC8" w:rsidP="002F1706">
            <w:pPr>
              <w:spacing w:line="260" w:lineRule="exact"/>
              <w:ind w:left="-12"/>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チーム五十市として一丸となった教育</w:t>
            </w:r>
          </w:p>
        </w:tc>
        <w:tc>
          <w:tcPr>
            <w:tcW w:w="3260" w:type="dxa"/>
          </w:tcPr>
          <w:p w14:paraId="3759A89A" w14:textId="158ACC34" w:rsidR="00AA7264" w:rsidRDefault="00AA7264" w:rsidP="00765204">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 xml:space="preserve">(1) </w:t>
            </w:r>
            <w:r w:rsidR="0070475B">
              <w:rPr>
                <w:rFonts w:ascii="UD デジタル 教科書体 NP" w:eastAsia="UD デジタル 教科書体 NP" w:hAnsi="ＭＳ 明朝" w:hint="eastAsia"/>
                <w:sz w:val="21"/>
                <w:szCs w:val="21"/>
              </w:rPr>
              <w:t>全職員が互いの立場を理解し、協力し合える雰囲気づくり</w:t>
            </w:r>
          </w:p>
          <w:p w14:paraId="08C8B259" w14:textId="77777777" w:rsidR="00EC7573" w:rsidRPr="0070475B" w:rsidRDefault="00EC7573" w:rsidP="00765204">
            <w:pPr>
              <w:spacing w:line="260" w:lineRule="exact"/>
              <w:ind w:left="210" w:hangingChars="100" w:hanging="210"/>
              <w:rPr>
                <w:rFonts w:ascii="UD デジタル 教科書体 NP" w:eastAsia="UD デジタル 教科書体 NP" w:hAnsi="ＭＳ 明朝"/>
                <w:sz w:val="21"/>
                <w:szCs w:val="21"/>
              </w:rPr>
            </w:pPr>
          </w:p>
          <w:p w14:paraId="05A5EED2" w14:textId="7D203A5E" w:rsidR="00AA7264" w:rsidRPr="0070475B" w:rsidRDefault="00AA7264" w:rsidP="00765204">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(2)</w:t>
            </w:r>
            <w:r w:rsidR="0070475B">
              <w:rPr>
                <w:rFonts w:ascii="UD デジタル 教科書体 NP" w:eastAsia="UD デジタル 教科書体 NP" w:hAnsi="ＭＳ 明朝"/>
                <w:sz w:val="21"/>
                <w:szCs w:val="21"/>
              </w:rPr>
              <w:t xml:space="preserve"> </w:t>
            </w:r>
            <w:r w:rsidR="0070475B">
              <w:rPr>
                <w:rFonts w:ascii="UD デジタル 教科書体 NP" w:eastAsia="UD デジタル 教科書体 NP" w:hAnsi="ＭＳ 明朝" w:hint="eastAsia"/>
                <w:sz w:val="21"/>
                <w:szCs w:val="21"/>
              </w:rPr>
              <w:t>組織的な対応</w:t>
            </w:r>
          </w:p>
          <w:p w14:paraId="49C79DB8" w14:textId="12185DCC" w:rsidR="00AA7264" w:rsidRPr="0070475B" w:rsidRDefault="00AA7264" w:rsidP="0070475B">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 xml:space="preserve">(3) </w:t>
            </w:r>
            <w:r w:rsidR="0070475B">
              <w:rPr>
                <w:rFonts w:ascii="UD デジタル 教科書体 NP" w:eastAsia="UD デジタル 教科書体 NP" w:hAnsi="ＭＳ 明朝" w:hint="eastAsia"/>
                <w:sz w:val="21"/>
                <w:szCs w:val="21"/>
              </w:rPr>
              <w:t>コンプライアンス意識の高揚</w:t>
            </w:r>
          </w:p>
        </w:tc>
        <w:tc>
          <w:tcPr>
            <w:tcW w:w="5528" w:type="dxa"/>
          </w:tcPr>
          <w:p w14:paraId="630424FA" w14:textId="7DE2CB66" w:rsidR="002A2C9C" w:rsidRDefault="00717B89" w:rsidP="002F1706">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00B84229" w:rsidRPr="00037397">
              <w:rPr>
                <w:rFonts w:ascii="UD デジタル 教科書体 NP" w:eastAsia="UD デジタル 教科書体 NP" w:hAnsi="ＭＳ 明朝" w:hint="eastAsia"/>
                <w:sz w:val="21"/>
                <w:szCs w:val="21"/>
              </w:rPr>
              <w:t>メンター制</w:t>
            </w:r>
            <w:r w:rsidR="00B84229">
              <w:rPr>
                <w:rFonts w:ascii="UD デジタル 教科書体 NP" w:eastAsia="UD デジタル 教科書体 NP" w:hAnsi="ＭＳ 明朝" w:hint="eastAsia"/>
                <w:sz w:val="21"/>
                <w:szCs w:val="21"/>
              </w:rPr>
              <w:t>で</w:t>
            </w:r>
            <w:r w:rsidR="00D77BCB">
              <w:rPr>
                <w:rFonts w:ascii="UD デジタル 教科書体 NP" w:eastAsia="UD デジタル 教科書体 NP" w:hAnsi="ＭＳ 明朝" w:hint="eastAsia"/>
                <w:sz w:val="21"/>
                <w:szCs w:val="21"/>
              </w:rPr>
              <w:t>職員</w:t>
            </w:r>
            <w:r w:rsidR="00B84229" w:rsidRPr="00037397">
              <w:rPr>
                <w:rFonts w:ascii="UD デジタル 教科書体 NP" w:eastAsia="UD デジタル 教科書体 NP" w:hAnsi="ＭＳ 明朝" w:hint="eastAsia"/>
                <w:sz w:val="21"/>
                <w:szCs w:val="21"/>
              </w:rPr>
              <w:t>研修</w:t>
            </w:r>
            <w:r w:rsidR="00B84229">
              <w:rPr>
                <w:rFonts w:ascii="UD デジタル 教科書体 NP" w:eastAsia="UD デジタル 教科書体 NP" w:hAnsi="ＭＳ 明朝" w:hint="eastAsia"/>
                <w:sz w:val="21"/>
                <w:szCs w:val="21"/>
              </w:rPr>
              <w:t>を実施することで</w:t>
            </w:r>
            <w:r w:rsidR="00B84229" w:rsidRPr="00037397">
              <w:rPr>
                <w:rFonts w:ascii="UD デジタル 教科書体 NP" w:eastAsia="UD デジタル 教科書体 NP" w:hAnsi="ＭＳ 明朝" w:hint="eastAsia"/>
                <w:sz w:val="21"/>
                <w:szCs w:val="21"/>
              </w:rPr>
              <w:t>、学年を超えた組織的な若手支援体制</w:t>
            </w:r>
            <w:r w:rsidR="00B84229">
              <w:rPr>
                <w:rFonts w:ascii="UD デジタル 教科書体 NP" w:eastAsia="UD デジタル 教科書体 NP" w:hAnsi="ＭＳ 明朝" w:hint="eastAsia"/>
                <w:sz w:val="21"/>
                <w:szCs w:val="21"/>
              </w:rPr>
              <w:t>ができている</w:t>
            </w:r>
            <w:r w:rsidR="00B84229" w:rsidRPr="00037397">
              <w:rPr>
                <w:rFonts w:ascii="UD デジタル 教科書体 NP" w:eastAsia="UD デジタル 教科書体 NP" w:hAnsi="ＭＳ 明朝" w:hint="eastAsia"/>
                <w:sz w:val="21"/>
                <w:szCs w:val="21"/>
              </w:rPr>
              <w:t>。</w:t>
            </w:r>
            <w:r w:rsidR="00B84229" w:rsidRPr="00037397">
              <w:rPr>
                <w:rFonts w:ascii="UD デジタル 教科書体 NP" w:eastAsia="UD デジタル 教科書体 NP" w:hAnsi="ＭＳ 明朝"/>
                <w:sz w:val="21"/>
                <w:szCs w:val="21"/>
              </w:rPr>
              <w:t>OJTによる協働的</w:t>
            </w:r>
            <w:r w:rsidR="00D77BCB">
              <w:rPr>
                <w:rFonts w:ascii="UD デジタル 教科書体 NP" w:eastAsia="UD デジタル 教科書体 NP" w:hAnsi="ＭＳ 明朝" w:hint="eastAsia"/>
                <w:sz w:val="21"/>
                <w:szCs w:val="21"/>
              </w:rPr>
              <w:t>な</w:t>
            </w:r>
            <w:r w:rsidR="00B84229" w:rsidRPr="00037397">
              <w:rPr>
                <w:rFonts w:ascii="UD デジタル 教科書体 NP" w:eastAsia="UD デジタル 教科書体 NP" w:hAnsi="ＭＳ 明朝"/>
                <w:sz w:val="21"/>
                <w:szCs w:val="21"/>
              </w:rPr>
              <w:t>学びを通じ、全職員が相互に理解し協力し合え</w:t>
            </w:r>
            <w:r w:rsidR="00B84229">
              <w:rPr>
                <w:rFonts w:ascii="UD デジタル 教科書体 NP" w:eastAsia="UD デジタル 教科書体 NP" w:hAnsi="ＭＳ 明朝" w:hint="eastAsia"/>
                <w:sz w:val="21"/>
                <w:szCs w:val="21"/>
              </w:rPr>
              <w:t>る</w:t>
            </w:r>
            <w:r w:rsidR="00D77BCB">
              <w:rPr>
                <w:rFonts w:ascii="UD デジタル 教科書体 NP" w:eastAsia="UD デジタル 教科書体 NP" w:hAnsi="ＭＳ 明朝" w:hint="eastAsia"/>
                <w:sz w:val="21"/>
                <w:szCs w:val="21"/>
              </w:rPr>
              <w:t>雰囲気がある。</w:t>
            </w:r>
            <w:r w:rsidR="008769E8">
              <w:rPr>
                <w:rFonts w:ascii="UD デジタル 教科書体 NP" w:eastAsia="UD デジタル 教科書体 NP" w:hAnsi="ＭＳ 明朝" w:hint="eastAsia"/>
                <w:sz w:val="21"/>
                <w:szCs w:val="21"/>
              </w:rPr>
              <w:t>（</w:t>
            </w:r>
            <w:r w:rsidR="00BE3C03">
              <w:rPr>
                <w:rFonts w:ascii="UD デジタル 教科書体 NP" w:eastAsia="UD デジタル 教科書体 NP" w:hAnsi="ＭＳ 明朝" w:hint="eastAsia"/>
                <w:sz w:val="21"/>
                <w:szCs w:val="21"/>
              </w:rPr>
              <w:t>教職員の</w:t>
            </w:r>
            <w:r w:rsidR="00C540FD">
              <w:rPr>
                <w:rFonts w:ascii="UD デジタル 教科書体 NP" w:eastAsia="UD デジタル 教科書体 NP" w:hAnsi="ＭＳ 明朝" w:hint="eastAsia"/>
                <w:sz w:val="21"/>
                <w:szCs w:val="21"/>
              </w:rPr>
              <w:t>「</w:t>
            </w:r>
            <w:r w:rsidR="00BE3C03">
              <w:rPr>
                <w:rFonts w:ascii="UD デジタル 教科書体 NP" w:eastAsia="UD デジタル 教科書体 NP" w:hAnsi="ＭＳ 明朝" w:hint="eastAsia"/>
                <w:sz w:val="21"/>
                <w:szCs w:val="21"/>
              </w:rPr>
              <w:t>個々の強みを生かし共に学び合う職場環境である</w:t>
            </w:r>
            <w:r w:rsidR="00C540FD">
              <w:rPr>
                <w:rFonts w:ascii="UD デジタル 教科書体 NP" w:eastAsia="UD デジタル 教科書体 NP" w:hAnsi="ＭＳ 明朝" w:hint="eastAsia"/>
                <w:sz w:val="21"/>
                <w:szCs w:val="21"/>
              </w:rPr>
              <w:t>」</w:t>
            </w:r>
            <w:r w:rsidR="00BE3C03">
              <w:rPr>
                <w:rFonts w:ascii="UD デジタル 教科書体 NP" w:eastAsia="UD デジタル 教科書体 NP" w:hAnsi="ＭＳ 明朝" w:hint="eastAsia"/>
                <w:sz w:val="21"/>
                <w:szCs w:val="21"/>
              </w:rPr>
              <w:t>の肯定的な回答1</w:t>
            </w:r>
            <w:r w:rsidR="00BE3C03">
              <w:rPr>
                <w:rFonts w:ascii="UD デジタル 教科書体 NP" w:eastAsia="UD デジタル 教科書体 NP" w:hAnsi="ＭＳ 明朝"/>
                <w:sz w:val="21"/>
                <w:szCs w:val="21"/>
              </w:rPr>
              <w:t>00</w:t>
            </w:r>
            <w:r w:rsidR="00BE3C03">
              <w:rPr>
                <w:rFonts w:ascii="UD デジタル 教科書体 NP" w:eastAsia="UD デジタル 教科書体 NP" w:hAnsi="ＭＳ 明朝" w:hint="eastAsia"/>
                <w:sz w:val="21"/>
                <w:szCs w:val="21"/>
              </w:rPr>
              <w:t>％）</w:t>
            </w:r>
          </w:p>
          <w:p w14:paraId="3FE046C0" w14:textId="4DECF88C" w:rsidR="00717B89" w:rsidRDefault="00717B89" w:rsidP="002F1706">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00EC7573">
              <w:rPr>
                <w:rFonts w:ascii="UD デジタル 教科書体 NP" w:eastAsia="UD デジタル 教科書体 NP" w:hAnsi="ＭＳ 明朝" w:hint="eastAsia"/>
                <w:sz w:val="21"/>
                <w:szCs w:val="21"/>
              </w:rPr>
              <w:t>報告・連絡・相談が常時、</w:t>
            </w:r>
            <w:r w:rsidR="00980D95">
              <w:rPr>
                <w:rFonts w:ascii="UD デジタル 教科書体 NP" w:eastAsia="UD デジタル 教科書体 NP" w:hAnsi="ＭＳ 明朝" w:hint="eastAsia"/>
                <w:sz w:val="21"/>
                <w:szCs w:val="21"/>
              </w:rPr>
              <w:t>迅速かつ丁寧に</w:t>
            </w:r>
            <w:r w:rsidR="00EC7573">
              <w:rPr>
                <w:rFonts w:ascii="UD デジタル 教科書体 NP" w:eastAsia="UD デジタル 教科書体 NP" w:hAnsi="ＭＳ 明朝" w:hint="eastAsia"/>
                <w:sz w:val="21"/>
                <w:szCs w:val="21"/>
              </w:rPr>
              <w:t>実行</w:t>
            </w:r>
            <w:r w:rsidR="00980D95">
              <w:rPr>
                <w:rFonts w:ascii="UD デジタル 教科書体 NP" w:eastAsia="UD デジタル 教科書体 NP" w:hAnsi="ＭＳ 明朝" w:hint="eastAsia"/>
                <w:sz w:val="21"/>
                <w:szCs w:val="21"/>
              </w:rPr>
              <w:t>できた。</w:t>
            </w:r>
          </w:p>
          <w:p w14:paraId="09FA74DD" w14:textId="6575A3A8" w:rsidR="00021D13" w:rsidRPr="0070475B" w:rsidRDefault="00717B89" w:rsidP="00AD2421">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○年２回のコンプライアンス研修に加え、</w:t>
            </w:r>
            <w:r w:rsidR="00AD2421">
              <w:rPr>
                <w:rFonts w:ascii="UD デジタル 教科書体 NP" w:eastAsia="UD デジタル 教科書体 NP" w:hAnsi="ＭＳ 明朝" w:hint="eastAsia"/>
                <w:sz w:val="21"/>
                <w:szCs w:val="21"/>
              </w:rPr>
              <w:t>定期的なチェックを実施</w:t>
            </w:r>
            <w:r w:rsidR="00EC7573">
              <w:rPr>
                <w:rFonts w:ascii="UD デジタル 教科書体 NP" w:eastAsia="UD デジタル 教科書体 NP" w:hAnsi="ＭＳ 明朝" w:hint="eastAsia"/>
                <w:sz w:val="21"/>
                <w:szCs w:val="21"/>
              </w:rPr>
              <w:t>することで</w:t>
            </w:r>
            <w:r w:rsidR="00AD2421">
              <w:rPr>
                <w:rFonts w:ascii="UD デジタル 教科書体 NP" w:eastAsia="UD デジタル 教科書体 NP" w:hAnsi="ＭＳ 明朝" w:hint="eastAsia"/>
                <w:sz w:val="21"/>
                <w:szCs w:val="21"/>
              </w:rPr>
              <w:t>、重点取組事項（５項目）</w:t>
            </w:r>
            <w:r w:rsidR="00C540FD">
              <w:rPr>
                <w:rFonts w:ascii="UD デジタル 教科書体 NP" w:eastAsia="UD デジタル 教科書体 NP" w:hAnsi="ＭＳ 明朝" w:hint="eastAsia"/>
                <w:sz w:val="21"/>
                <w:szCs w:val="21"/>
              </w:rPr>
              <w:t>の徹底を図った。</w:t>
            </w:r>
          </w:p>
        </w:tc>
        <w:tc>
          <w:tcPr>
            <w:tcW w:w="850" w:type="dxa"/>
            <w:vAlign w:val="center"/>
          </w:tcPr>
          <w:p w14:paraId="6861EDAB" w14:textId="35FA7AF7" w:rsidR="00AA7264" w:rsidRPr="0070475B" w:rsidRDefault="00980D95" w:rsidP="002F1706">
            <w:pPr>
              <w:spacing w:line="260" w:lineRule="exact"/>
              <w:ind w:left="-12"/>
              <w:jc w:val="center"/>
              <w:rPr>
                <w:rFonts w:ascii="UD デジタル 教科書体 NP" w:eastAsia="UD デジタル 教科書体 NP" w:hAnsi="ＭＳ 明朝"/>
                <w:sz w:val="28"/>
                <w:szCs w:val="28"/>
              </w:rPr>
            </w:pPr>
            <w:r>
              <w:rPr>
                <w:rFonts w:ascii="UD デジタル 教科書体 NP" w:eastAsia="UD デジタル 教科書体 NP" w:hAnsi="ＭＳ 明朝" w:hint="eastAsia"/>
                <w:sz w:val="28"/>
                <w:szCs w:val="28"/>
              </w:rPr>
              <w:t>A</w:t>
            </w:r>
          </w:p>
        </w:tc>
        <w:tc>
          <w:tcPr>
            <w:tcW w:w="851" w:type="dxa"/>
            <w:vAlign w:val="center"/>
          </w:tcPr>
          <w:p w14:paraId="0FE7997B" w14:textId="52464868" w:rsidR="00AA7264" w:rsidRPr="0070475B" w:rsidRDefault="00F732D8" w:rsidP="002F1706">
            <w:pPr>
              <w:spacing w:line="260" w:lineRule="exact"/>
              <w:ind w:left="-12"/>
              <w:jc w:val="center"/>
              <w:rPr>
                <w:rFonts w:ascii="UD デジタル 教科書体 NP" w:eastAsia="UD デジタル 教科書体 NP" w:hAnsi="ＭＳ 明朝"/>
                <w:sz w:val="28"/>
                <w:szCs w:val="28"/>
              </w:rPr>
            </w:pPr>
            <w:r>
              <w:rPr>
                <w:rFonts w:ascii="UD デジタル 教科書体 NP" w:eastAsia="UD デジタル 教科書体 NP" w:hAnsi="ＭＳ 明朝" w:hint="eastAsia"/>
                <w:sz w:val="28"/>
                <w:szCs w:val="28"/>
              </w:rPr>
              <w:t>A</w:t>
            </w:r>
          </w:p>
        </w:tc>
        <w:tc>
          <w:tcPr>
            <w:tcW w:w="3261" w:type="dxa"/>
          </w:tcPr>
          <w:p w14:paraId="0B96DDDD" w14:textId="697B63B9" w:rsidR="00F44059" w:rsidRDefault="00C557F1" w:rsidP="00F44059">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Pr="00C557F1">
              <w:rPr>
                <w:rFonts w:ascii="UD デジタル 教科書体 NP" w:eastAsia="UD デジタル 教科書体 NP" w:hAnsi="ＭＳ 明朝" w:hint="eastAsia"/>
                <w:sz w:val="21"/>
                <w:szCs w:val="21"/>
              </w:rPr>
              <w:t>良好な職場環境と教職員の心のゆとりが、子</w:t>
            </w:r>
            <w:r w:rsidR="004A65CA">
              <w:rPr>
                <w:rFonts w:ascii="UD デジタル 教科書体 NP" w:eastAsia="UD デジタル 教科書体 NP" w:hAnsi="ＭＳ 明朝" w:hint="eastAsia"/>
                <w:sz w:val="21"/>
                <w:szCs w:val="21"/>
              </w:rPr>
              <w:t>ども</w:t>
            </w:r>
            <w:r w:rsidRPr="00C557F1">
              <w:rPr>
                <w:rFonts w:ascii="UD デジタル 教科書体 NP" w:eastAsia="UD デジタル 教科書体 NP" w:hAnsi="ＭＳ 明朝" w:hint="eastAsia"/>
                <w:sz w:val="21"/>
                <w:szCs w:val="21"/>
              </w:rPr>
              <w:t>たち一人ひとりと向き合う時間の充実や、よりきめ細やかな指導へとさらに還元されることを期待</w:t>
            </w:r>
            <w:r w:rsidR="00265F2D">
              <w:rPr>
                <w:rFonts w:ascii="UD デジタル 教科書体 NP" w:eastAsia="UD デジタル 教科書体 NP" w:hAnsi="ＭＳ 明朝" w:hint="eastAsia"/>
                <w:sz w:val="21"/>
                <w:szCs w:val="21"/>
              </w:rPr>
              <w:t>する</w:t>
            </w:r>
            <w:r w:rsidRPr="00C557F1">
              <w:rPr>
                <w:rFonts w:ascii="UD デジタル 教科書体 NP" w:eastAsia="UD デジタル 教科書体 NP" w:hAnsi="ＭＳ 明朝" w:hint="eastAsia"/>
                <w:sz w:val="21"/>
                <w:szCs w:val="21"/>
              </w:rPr>
              <w:t>。</w:t>
            </w:r>
          </w:p>
          <w:p w14:paraId="42F7CDCA" w14:textId="6BF109B1" w:rsidR="00C557F1" w:rsidRPr="0070475B" w:rsidRDefault="00C557F1" w:rsidP="00F44059">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○年２</w:t>
            </w:r>
            <w:r w:rsidRPr="00C557F1">
              <w:rPr>
                <w:rFonts w:ascii="UD デジタル 教科書体 NP" w:eastAsia="UD デジタル 教科書体 NP" w:hAnsi="ＭＳ 明朝"/>
                <w:sz w:val="21"/>
                <w:szCs w:val="21"/>
              </w:rPr>
              <w:t>回の研修</w:t>
            </w:r>
            <w:r>
              <w:rPr>
                <w:rFonts w:ascii="UD デジタル 教科書体 NP" w:eastAsia="UD デジタル 教科書体 NP" w:hAnsi="ＭＳ 明朝" w:hint="eastAsia"/>
                <w:sz w:val="21"/>
                <w:szCs w:val="21"/>
              </w:rPr>
              <w:t>や</w:t>
            </w:r>
            <w:r w:rsidRPr="00C557F1">
              <w:rPr>
                <w:rFonts w:ascii="UD デジタル 教科書体 NP" w:eastAsia="UD デジタル 教科書体 NP" w:hAnsi="ＭＳ 明朝"/>
                <w:sz w:val="21"/>
                <w:szCs w:val="21"/>
              </w:rPr>
              <w:t>定期的なチェック体制から、コンプライアンス意識の高さが伺え</w:t>
            </w:r>
            <w:r w:rsidR="004A65CA">
              <w:rPr>
                <w:rFonts w:ascii="UD デジタル 教科書体 NP" w:eastAsia="UD デジタル 教科書体 NP" w:hAnsi="ＭＳ 明朝" w:hint="eastAsia"/>
                <w:sz w:val="21"/>
                <w:szCs w:val="21"/>
              </w:rPr>
              <w:t>る</w:t>
            </w:r>
            <w:r w:rsidRPr="00C557F1">
              <w:rPr>
                <w:rFonts w:ascii="UD デジタル 教科書体 NP" w:eastAsia="UD デジタル 教科書体 NP" w:hAnsi="ＭＳ 明朝"/>
                <w:sz w:val="21"/>
                <w:szCs w:val="21"/>
              </w:rPr>
              <w:t>。</w:t>
            </w:r>
          </w:p>
        </w:tc>
      </w:tr>
      <w:tr w:rsidR="00AA7264" w:rsidRPr="0070475B" w14:paraId="3580FE42" w14:textId="77777777" w:rsidTr="004159D2">
        <w:trPr>
          <w:trHeight w:val="70"/>
        </w:trPr>
        <w:tc>
          <w:tcPr>
            <w:tcW w:w="1973" w:type="dxa"/>
            <w:vAlign w:val="center"/>
          </w:tcPr>
          <w:p w14:paraId="72ED74A2" w14:textId="2334EB4A" w:rsidR="00F7332B" w:rsidRPr="0070475B" w:rsidRDefault="00ED7DC8" w:rsidP="002F1706">
            <w:pPr>
              <w:spacing w:line="260" w:lineRule="exact"/>
              <w:ind w:left="-12"/>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教育の質の向上に向けた働き方改革の推進</w:t>
            </w:r>
          </w:p>
        </w:tc>
        <w:tc>
          <w:tcPr>
            <w:tcW w:w="3260" w:type="dxa"/>
          </w:tcPr>
          <w:p w14:paraId="1AA0679C" w14:textId="58FE3C2B" w:rsidR="00AA7264" w:rsidRPr="0070475B" w:rsidRDefault="00AA7264" w:rsidP="00765204">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 xml:space="preserve">(1) </w:t>
            </w:r>
            <w:r w:rsidR="0070475B">
              <w:rPr>
                <w:rFonts w:ascii="UD デジタル 教科書体 NP" w:eastAsia="UD デジタル 教科書体 NP" w:hAnsi="ＭＳ 明朝" w:hint="eastAsia"/>
                <w:sz w:val="21"/>
                <w:szCs w:val="21"/>
              </w:rPr>
              <w:t>効率化へ向けた校務DXの推進</w:t>
            </w:r>
          </w:p>
          <w:p w14:paraId="16B38FC9" w14:textId="29122C2F" w:rsidR="00AA7264" w:rsidRPr="0070475B" w:rsidRDefault="00AA7264" w:rsidP="00765204">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 xml:space="preserve">(2) </w:t>
            </w:r>
            <w:r w:rsidR="0070475B">
              <w:rPr>
                <w:rFonts w:ascii="UD デジタル 教科書体 NP" w:eastAsia="UD デジタル 教科書体 NP" w:hAnsi="ＭＳ 明朝" w:hint="eastAsia"/>
                <w:sz w:val="21"/>
                <w:szCs w:val="21"/>
              </w:rPr>
              <w:t>取組の精選と重点化</w:t>
            </w:r>
          </w:p>
          <w:p w14:paraId="019FC9C5" w14:textId="5F1D0EA4" w:rsidR="00AA7264" w:rsidRPr="0070475B" w:rsidRDefault="00AA7264" w:rsidP="00765204">
            <w:pPr>
              <w:spacing w:line="260" w:lineRule="exact"/>
              <w:ind w:left="210" w:hangingChars="100" w:hanging="210"/>
              <w:rPr>
                <w:rFonts w:ascii="UD デジタル 教科書体 NP" w:eastAsia="UD デジタル 教科書体 NP" w:hAnsi="ＭＳ 明朝"/>
                <w:sz w:val="21"/>
                <w:szCs w:val="21"/>
              </w:rPr>
            </w:pPr>
            <w:r w:rsidRPr="0070475B">
              <w:rPr>
                <w:rFonts w:ascii="UD デジタル 教科書体 NP" w:eastAsia="UD デジタル 教科書体 NP" w:hAnsi="ＭＳ 明朝" w:hint="eastAsia"/>
                <w:sz w:val="21"/>
                <w:szCs w:val="21"/>
              </w:rPr>
              <w:t>(3)</w:t>
            </w:r>
            <w:r w:rsidR="00ED7DC8" w:rsidRPr="0070475B">
              <w:rPr>
                <w:rFonts w:ascii="UD デジタル 教科書体 NP" w:eastAsia="UD デジタル 教科書体 NP" w:hAnsi="ＭＳ 明朝" w:hint="eastAsia"/>
                <w:sz w:val="21"/>
                <w:szCs w:val="21"/>
              </w:rPr>
              <w:t xml:space="preserve"> </w:t>
            </w:r>
            <w:r w:rsidR="0070475B">
              <w:rPr>
                <w:rFonts w:ascii="UD デジタル 教科書体 NP" w:eastAsia="UD デジタル 教科書体 NP" w:hAnsi="ＭＳ 明朝" w:hint="eastAsia"/>
                <w:sz w:val="21"/>
                <w:szCs w:val="21"/>
              </w:rPr>
              <w:t>関係機関との役割の明確化</w:t>
            </w:r>
          </w:p>
        </w:tc>
        <w:tc>
          <w:tcPr>
            <w:tcW w:w="5528" w:type="dxa"/>
          </w:tcPr>
          <w:p w14:paraId="53ED4277" w14:textId="30C0A9E5" w:rsidR="009509E9" w:rsidRDefault="009509E9" w:rsidP="00CE0AF3">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w:t>
            </w:r>
            <w:r w:rsidR="00980D95">
              <w:rPr>
                <w:rFonts w:ascii="UD デジタル 教科書体 NP" w:eastAsia="UD デジタル 教科書体 NP" w:hAnsi="ＭＳ 明朝" w:hint="eastAsia"/>
                <w:sz w:val="21"/>
                <w:szCs w:val="21"/>
              </w:rPr>
              <w:t>ポータルサイトの運用</w:t>
            </w:r>
            <w:r>
              <w:rPr>
                <w:rFonts w:ascii="UD デジタル 教科書体 NP" w:eastAsia="UD デジタル 教科書体 NP" w:hAnsi="ＭＳ 明朝" w:hint="eastAsia"/>
                <w:sz w:val="21"/>
                <w:szCs w:val="21"/>
              </w:rPr>
              <w:t>に向けた研修を１月に実施。</w:t>
            </w:r>
          </w:p>
          <w:p w14:paraId="62B18049" w14:textId="78CCE94B" w:rsidR="009509E9" w:rsidRDefault="009509E9" w:rsidP="009509E9">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●更なる</w:t>
            </w:r>
            <w:r w:rsidR="007E10C2">
              <w:rPr>
                <w:rFonts w:ascii="UD デジタル 教科書体 NP" w:eastAsia="UD デジタル 教科書体 NP" w:hAnsi="ＭＳ 明朝" w:hint="eastAsia"/>
                <w:sz w:val="21"/>
                <w:szCs w:val="21"/>
              </w:rPr>
              <w:t>校務</w:t>
            </w:r>
            <w:r w:rsidR="00CE0AF3">
              <w:rPr>
                <w:rFonts w:ascii="UD デジタル 教科書体 NP" w:eastAsia="UD デジタル 教科書体 NP" w:hAnsi="ＭＳ 明朝" w:hint="eastAsia"/>
                <w:sz w:val="21"/>
                <w:szCs w:val="21"/>
              </w:rPr>
              <w:t>D</w:t>
            </w:r>
            <w:r w:rsidR="00CE0AF3">
              <w:rPr>
                <w:rFonts w:ascii="UD デジタル 教科書体 NP" w:eastAsia="UD デジタル 教科書体 NP" w:hAnsi="ＭＳ 明朝"/>
                <w:sz w:val="21"/>
                <w:szCs w:val="21"/>
              </w:rPr>
              <w:t>X</w:t>
            </w:r>
            <w:r w:rsidR="00CE0AF3">
              <w:rPr>
                <w:rFonts w:ascii="UD デジタル 教科書体 NP" w:eastAsia="UD デジタル 教科書体 NP" w:hAnsi="ＭＳ 明朝" w:hint="eastAsia"/>
                <w:sz w:val="21"/>
                <w:szCs w:val="21"/>
              </w:rPr>
              <w:t>への</w:t>
            </w:r>
            <w:r w:rsidR="009304FC">
              <w:rPr>
                <w:rFonts w:ascii="UD デジタル 教科書体 NP" w:eastAsia="UD デジタル 教科書体 NP" w:hAnsi="ＭＳ 明朝" w:hint="eastAsia"/>
                <w:sz w:val="21"/>
                <w:szCs w:val="21"/>
              </w:rPr>
              <w:t>意識改革</w:t>
            </w:r>
            <w:r w:rsidR="00BE3C03">
              <w:rPr>
                <w:rFonts w:ascii="UD デジタル 教科書体 NP" w:eastAsia="UD デジタル 教科書体 NP" w:hAnsi="ＭＳ 明朝" w:hint="eastAsia"/>
                <w:sz w:val="21"/>
                <w:szCs w:val="21"/>
              </w:rPr>
              <w:t>。</w:t>
            </w:r>
          </w:p>
          <w:p w14:paraId="6A0C436F" w14:textId="61ED2BAD" w:rsidR="00980D95" w:rsidRPr="00980D95" w:rsidRDefault="00980D95" w:rsidP="009509E9">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○外部機関のSC、SSW、スクールサポーター等を積極的に活用し、専門的な知見を効果的に生かした児童対応をすることができた。</w:t>
            </w:r>
          </w:p>
        </w:tc>
        <w:tc>
          <w:tcPr>
            <w:tcW w:w="850" w:type="dxa"/>
            <w:vAlign w:val="center"/>
          </w:tcPr>
          <w:p w14:paraId="7383F45B" w14:textId="27506CAD" w:rsidR="00AA7264" w:rsidRPr="0070475B" w:rsidRDefault="00C87191" w:rsidP="002F1706">
            <w:pPr>
              <w:spacing w:line="260" w:lineRule="exact"/>
              <w:ind w:left="-12"/>
              <w:jc w:val="center"/>
              <w:rPr>
                <w:rFonts w:ascii="UD デジタル 教科書体 NP" w:eastAsia="UD デジタル 教科書体 NP" w:hAnsi="ＭＳ 明朝"/>
                <w:sz w:val="28"/>
                <w:szCs w:val="28"/>
              </w:rPr>
            </w:pPr>
            <w:r>
              <w:rPr>
                <w:rFonts w:ascii="UD デジタル 教科書体 NP" w:eastAsia="UD デジタル 教科書体 NP" w:hAnsi="ＭＳ 明朝" w:hint="eastAsia"/>
                <w:sz w:val="28"/>
                <w:szCs w:val="28"/>
              </w:rPr>
              <w:t>B</w:t>
            </w:r>
          </w:p>
        </w:tc>
        <w:tc>
          <w:tcPr>
            <w:tcW w:w="851" w:type="dxa"/>
            <w:vAlign w:val="center"/>
          </w:tcPr>
          <w:p w14:paraId="2842361B" w14:textId="6D54A4BB" w:rsidR="00AA7264" w:rsidRPr="0070475B" w:rsidRDefault="00F732D8" w:rsidP="002F1706">
            <w:pPr>
              <w:spacing w:line="260" w:lineRule="exact"/>
              <w:ind w:left="-12"/>
              <w:jc w:val="center"/>
              <w:rPr>
                <w:rFonts w:ascii="UD デジタル 教科書体 NP" w:eastAsia="UD デジタル 教科書体 NP" w:hAnsi="ＭＳ 明朝"/>
                <w:sz w:val="28"/>
                <w:szCs w:val="28"/>
              </w:rPr>
            </w:pPr>
            <w:r>
              <w:rPr>
                <w:rFonts w:ascii="UD デジタル 教科書体 NP" w:eastAsia="UD デジタル 教科書体 NP" w:hAnsi="ＭＳ 明朝" w:hint="eastAsia"/>
                <w:sz w:val="28"/>
                <w:szCs w:val="28"/>
              </w:rPr>
              <w:t>A</w:t>
            </w:r>
          </w:p>
        </w:tc>
        <w:tc>
          <w:tcPr>
            <w:tcW w:w="3261" w:type="dxa"/>
          </w:tcPr>
          <w:p w14:paraId="0F2264C8" w14:textId="1A51AEE2" w:rsidR="00F201D1" w:rsidRPr="0070475B" w:rsidRDefault="00001664" w:rsidP="002F1706">
            <w:pPr>
              <w:spacing w:line="260" w:lineRule="exact"/>
              <w:ind w:left="210" w:hangingChars="100" w:hanging="210"/>
              <w:rPr>
                <w:rFonts w:ascii="UD デジタル 教科書体 NP" w:eastAsia="UD デジタル 教科書体 NP" w:hAnsi="ＭＳ 明朝"/>
                <w:sz w:val="21"/>
                <w:szCs w:val="21"/>
              </w:rPr>
            </w:pPr>
            <w:r>
              <w:rPr>
                <w:rFonts w:ascii="UD デジタル 教科書体 NP" w:eastAsia="UD デジタル 教科書体 NP" w:hAnsi="ＭＳ 明朝" w:hint="eastAsia"/>
                <w:sz w:val="21"/>
                <w:szCs w:val="21"/>
              </w:rPr>
              <w:t>○SSWやSCが、家庭訪問や学習支援、</w:t>
            </w:r>
            <w:r w:rsidR="00F02FF0">
              <w:rPr>
                <w:rFonts w:ascii="UD デジタル 教科書体 NP" w:eastAsia="UD デジタル 教科書体 NP" w:hAnsi="ＭＳ 明朝" w:hint="eastAsia"/>
                <w:sz w:val="21"/>
                <w:szCs w:val="21"/>
              </w:rPr>
              <w:t>児童や</w:t>
            </w:r>
            <w:r>
              <w:rPr>
                <w:rFonts w:ascii="UD デジタル 教科書体 NP" w:eastAsia="UD デジタル 教科書体 NP" w:hAnsi="ＭＳ 明朝" w:hint="eastAsia"/>
                <w:sz w:val="21"/>
                <w:szCs w:val="21"/>
              </w:rPr>
              <w:t>保護者の悩み相談など、</w:t>
            </w:r>
            <w:r w:rsidR="00F02FF0" w:rsidRPr="00F02FF0">
              <w:rPr>
                <w:rFonts w:ascii="UD デジタル 教科書体 NP" w:eastAsia="UD デジタル 教科書体 NP" w:hAnsi="ＭＳ 明朝"/>
                <w:sz w:val="21"/>
                <w:szCs w:val="21"/>
              </w:rPr>
              <w:t>専門的知見を活かして多角的に支援を展開している点を高く評価</w:t>
            </w:r>
            <w:r w:rsidR="00265F2D">
              <w:rPr>
                <w:rFonts w:ascii="UD デジタル 教科書体 NP" w:eastAsia="UD デジタル 教科書体 NP" w:hAnsi="ＭＳ 明朝" w:hint="eastAsia"/>
                <w:sz w:val="21"/>
                <w:szCs w:val="21"/>
              </w:rPr>
              <w:t>する。</w:t>
            </w:r>
          </w:p>
        </w:tc>
      </w:tr>
    </w:tbl>
    <w:p w14:paraId="0653FB6F" w14:textId="0E324C51" w:rsidR="00D77BCB" w:rsidRPr="00D77BCB" w:rsidRDefault="00D77BCB" w:rsidP="00E65108">
      <w:pPr>
        <w:spacing w:line="0" w:lineRule="atLeast"/>
        <w:rPr>
          <w:rFonts w:ascii="UD デジタル 教科書体 NP" w:eastAsia="UD デジタル 教科書体 NP" w:hAnsi="ＭＳ 明朝"/>
          <w:sz w:val="21"/>
          <w:szCs w:val="21"/>
        </w:rPr>
      </w:pPr>
    </w:p>
    <w:sectPr w:rsidR="00D77BCB" w:rsidRPr="00D77BCB" w:rsidSect="00B6653F">
      <w:pgSz w:w="16838" w:h="11906" w:orient="landscape" w:code="9"/>
      <w:pgMar w:top="454" w:right="680"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F038" w14:textId="77777777" w:rsidR="0038204A" w:rsidRDefault="0038204A" w:rsidP="00C24D18">
      <w:r>
        <w:separator/>
      </w:r>
    </w:p>
  </w:endnote>
  <w:endnote w:type="continuationSeparator" w:id="0">
    <w:p w14:paraId="12C49ED9" w14:textId="77777777" w:rsidR="0038204A" w:rsidRDefault="0038204A" w:rsidP="00C2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FCB7" w14:textId="77777777" w:rsidR="0038204A" w:rsidRDefault="0038204A" w:rsidP="00C24D18">
      <w:r>
        <w:separator/>
      </w:r>
    </w:p>
  </w:footnote>
  <w:footnote w:type="continuationSeparator" w:id="0">
    <w:p w14:paraId="4A484CB0" w14:textId="77777777" w:rsidR="0038204A" w:rsidRDefault="0038204A" w:rsidP="00C24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6500"/>
    <w:multiLevelType w:val="multilevel"/>
    <w:tmpl w:val="EDD49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F42D0"/>
    <w:multiLevelType w:val="multilevel"/>
    <w:tmpl w:val="B1549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7447A"/>
    <w:multiLevelType w:val="multilevel"/>
    <w:tmpl w:val="98EAC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63887"/>
    <w:multiLevelType w:val="multilevel"/>
    <w:tmpl w:val="8B26B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F0186"/>
    <w:multiLevelType w:val="multilevel"/>
    <w:tmpl w:val="5E44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806F8"/>
    <w:multiLevelType w:val="multilevel"/>
    <w:tmpl w:val="F5148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C7A58"/>
    <w:multiLevelType w:val="multilevel"/>
    <w:tmpl w:val="884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33560"/>
    <w:multiLevelType w:val="multilevel"/>
    <w:tmpl w:val="B9C4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60ADF"/>
    <w:multiLevelType w:val="multilevel"/>
    <w:tmpl w:val="579C9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72B4A"/>
    <w:multiLevelType w:val="multilevel"/>
    <w:tmpl w:val="E0A48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43929"/>
    <w:multiLevelType w:val="multilevel"/>
    <w:tmpl w:val="3480A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41069"/>
    <w:multiLevelType w:val="multilevel"/>
    <w:tmpl w:val="95E6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40616"/>
    <w:multiLevelType w:val="multilevel"/>
    <w:tmpl w:val="561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80A10"/>
    <w:multiLevelType w:val="multilevel"/>
    <w:tmpl w:val="7118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87622"/>
    <w:multiLevelType w:val="multilevel"/>
    <w:tmpl w:val="AD508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F6D77"/>
    <w:multiLevelType w:val="multilevel"/>
    <w:tmpl w:val="871C9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D7E9B"/>
    <w:multiLevelType w:val="multilevel"/>
    <w:tmpl w:val="B2282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062588"/>
    <w:multiLevelType w:val="multilevel"/>
    <w:tmpl w:val="FE1E5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201273"/>
    <w:multiLevelType w:val="multilevel"/>
    <w:tmpl w:val="D8BE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025EE"/>
    <w:multiLevelType w:val="multilevel"/>
    <w:tmpl w:val="C40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E2D75"/>
    <w:multiLevelType w:val="multilevel"/>
    <w:tmpl w:val="5712A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161F7C"/>
    <w:multiLevelType w:val="multilevel"/>
    <w:tmpl w:val="20026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2"/>
  </w:num>
  <w:num w:numId="4">
    <w:abstractNumId w:val="18"/>
  </w:num>
  <w:num w:numId="5">
    <w:abstractNumId w:val="2"/>
  </w:num>
  <w:num w:numId="6">
    <w:abstractNumId w:val="0"/>
  </w:num>
  <w:num w:numId="7">
    <w:abstractNumId w:val="10"/>
  </w:num>
  <w:num w:numId="8">
    <w:abstractNumId w:val="3"/>
  </w:num>
  <w:num w:numId="9">
    <w:abstractNumId w:val="5"/>
  </w:num>
  <w:num w:numId="10">
    <w:abstractNumId w:val="16"/>
  </w:num>
  <w:num w:numId="11">
    <w:abstractNumId w:val="15"/>
  </w:num>
  <w:num w:numId="12">
    <w:abstractNumId w:val="14"/>
  </w:num>
  <w:num w:numId="13">
    <w:abstractNumId w:val="8"/>
  </w:num>
  <w:num w:numId="14">
    <w:abstractNumId w:val="1"/>
  </w:num>
  <w:num w:numId="15">
    <w:abstractNumId w:val="21"/>
  </w:num>
  <w:num w:numId="16">
    <w:abstractNumId w:val="13"/>
  </w:num>
  <w:num w:numId="17">
    <w:abstractNumId w:val="11"/>
  </w:num>
  <w:num w:numId="18">
    <w:abstractNumId w:val="7"/>
  </w:num>
  <w:num w:numId="19">
    <w:abstractNumId w:val="19"/>
  </w:num>
  <w:num w:numId="20">
    <w:abstractNumId w:val="9"/>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DA"/>
    <w:rsid w:val="00001664"/>
    <w:rsid w:val="00021D13"/>
    <w:rsid w:val="00037397"/>
    <w:rsid w:val="0005683C"/>
    <w:rsid w:val="00056E8A"/>
    <w:rsid w:val="00092A6E"/>
    <w:rsid w:val="000C15AA"/>
    <w:rsid w:val="000F549E"/>
    <w:rsid w:val="001023CB"/>
    <w:rsid w:val="00107363"/>
    <w:rsid w:val="001151C9"/>
    <w:rsid w:val="001174C8"/>
    <w:rsid w:val="001324DA"/>
    <w:rsid w:val="0014289B"/>
    <w:rsid w:val="001477C4"/>
    <w:rsid w:val="001705C3"/>
    <w:rsid w:val="001766DA"/>
    <w:rsid w:val="001E5E00"/>
    <w:rsid w:val="00207D18"/>
    <w:rsid w:val="0023699B"/>
    <w:rsid w:val="00265F2D"/>
    <w:rsid w:val="002850EC"/>
    <w:rsid w:val="00286FD6"/>
    <w:rsid w:val="002A2C9C"/>
    <w:rsid w:val="002B0B1A"/>
    <w:rsid w:val="002D59B6"/>
    <w:rsid w:val="002F1706"/>
    <w:rsid w:val="002F6F99"/>
    <w:rsid w:val="00300114"/>
    <w:rsid w:val="00330566"/>
    <w:rsid w:val="003477C1"/>
    <w:rsid w:val="003515F9"/>
    <w:rsid w:val="00363DA0"/>
    <w:rsid w:val="00365029"/>
    <w:rsid w:val="0038204A"/>
    <w:rsid w:val="00391212"/>
    <w:rsid w:val="003D3528"/>
    <w:rsid w:val="003D727C"/>
    <w:rsid w:val="003E057F"/>
    <w:rsid w:val="003E44DC"/>
    <w:rsid w:val="004159D2"/>
    <w:rsid w:val="004A481B"/>
    <w:rsid w:val="004A65CA"/>
    <w:rsid w:val="004B2E89"/>
    <w:rsid w:val="004B4578"/>
    <w:rsid w:val="004D2AB9"/>
    <w:rsid w:val="004F46FF"/>
    <w:rsid w:val="00564911"/>
    <w:rsid w:val="00590CC3"/>
    <w:rsid w:val="005A6805"/>
    <w:rsid w:val="005A68F1"/>
    <w:rsid w:val="005B3728"/>
    <w:rsid w:val="005B3E81"/>
    <w:rsid w:val="005E3E0D"/>
    <w:rsid w:val="00625B1E"/>
    <w:rsid w:val="00633779"/>
    <w:rsid w:val="00633B0A"/>
    <w:rsid w:val="00635D27"/>
    <w:rsid w:val="00645422"/>
    <w:rsid w:val="0064687B"/>
    <w:rsid w:val="00655F6A"/>
    <w:rsid w:val="00682C6A"/>
    <w:rsid w:val="006A4625"/>
    <w:rsid w:val="006E531A"/>
    <w:rsid w:val="006F1C26"/>
    <w:rsid w:val="0070475B"/>
    <w:rsid w:val="00717B89"/>
    <w:rsid w:val="00734B76"/>
    <w:rsid w:val="007356DB"/>
    <w:rsid w:val="00757F95"/>
    <w:rsid w:val="00765204"/>
    <w:rsid w:val="007751F6"/>
    <w:rsid w:val="00785AC9"/>
    <w:rsid w:val="007D5885"/>
    <w:rsid w:val="007E10C2"/>
    <w:rsid w:val="007F12C9"/>
    <w:rsid w:val="007F6404"/>
    <w:rsid w:val="00823646"/>
    <w:rsid w:val="00853A72"/>
    <w:rsid w:val="00864971"/>
    <w:rsid w:val="008769E8"/>
    <w:rsid w:val="00886306"/>
    <w:rsid w:val="008E3044"/>
    <w:rsid w:val="008E7BEE"/>
    <w:rsid w:val="00902641"/>
    <w:rsid w:val="0091554F"/>
    <w:rsid w:val="009304FC"/>
    <w:rsid w:val="009509E9"/>
    <w:rsid w:val="00951F10"/>
    <w:rsid w:val="009670B8"/>
    <w:rsid w:val="009739BF"/>
    <w:rsid w:val="00980D95"/>
    <w:rsid w:val="009838F9"/>
    <w:rsid w:val="00994278"/>
    <w:rsid w:val="009E5946"/>
    <w:rsid w:val="009F312D"/>
    <w:rsid w:val="00A13661"/>
    <w:rsid w:val="00AA7264"/>
    <w:rsid w:val="00AB59DD"/>
    <w:rsid w:val="00AD2421"/>
    <w:rsid w:val="00AD5EA7"/>
    <w:rsid w:val="00B327D9"/>
    <w:rsid w:val="00B432BA"/>
    <w:rsid w:val="00B45170"/>
    <w:rsid w:val="00B6653F"/>
    <w:rsid w:val="00B84229"/>
    <w:rsid w:val="00BB5EDF"/>
    <w:rsid w:val="00BE3C03"/>
    <w:rsid w:val="00BF683A"/>
    <w:rsid w:val="00C0377F"/>
    <w:rsid w:val="00C24D18"/>
    <w:rsid w:val="00C27C48"/>
    <w:rsid w:val="00C540FD"/>
    <w:rsid w:val="00C557F1"/>
    <w:rsid w:val="00C85256"/>
    <w:rsid w:val="00C87191"/>
    <w:rsid w:val="00CB35CB"/>
    <w:rsid w:val="00CE0AF3"/>
    <w:rsid w:val="00CE2F0E"/>
    <w:rsid w:val="00D77BCB"/>
    <w:rsid w:val="00D94E31"/>
    <w:rsid w:val="00DA169A"/>
    <w:rsid w:val="00DC2510"/>
    <w:rsid w:val="00DD25F3"/>
    <w:rsid w:val="00E30BAB"/>
    <w:rsid w:val="00E35EF5"/>
    <w:rsid w:val="00E57599"/>
    <w:rsid w:val="00E65108"/>
    <w:rsid w:val="00E805F3"/>
    <w:rsid w:val="00E8132F"/>
    <w:rsid w:val="00E94A4F"/>
    <w:rsid w:val="00EB49AE"/>
    <w:rsid w:val="00EC7573"/>
    <w:rsid w:val="00ED7DC8"/>
    <w:rsid w:val="00F0153F"/>
    <w:rsid w:val="00F02FF0"/>
    <w:rsid w:val="00F038EB"/>
    <w:rsid w:val="00F060B5"/>
    <w:rsid w:val="00F201D1"/>
    <w:rsid w:val="00F2272F"/>
    <w:rsid w:val="00F44059"/>
    <w:rsid w:val="00F649AF"/>
    <w:rsid w:val="00F732D8"/>
    <w:rsid w:val="00F7332B"/>
    <w:rsid w:val="00FC1404"/>
    <w:rsid w:val="00FE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5EF733"/>
  <w15:chartTrackingRefBased/>
  <w15:docId w15:val="{A2F179D3-379C-4E28-9667-6D2AD0D9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S創英角ｺﾞｼｯｸUB" w:eastAsia="UD デジタル 教科書体 NK-R" w:hAnsi="HGS創英角ｺﾞｼｯｸUB" w:cstheme="minorBidi"/>
        <w:kern w:val="2"/>
        <w:sz w:val="32"/>
        <w:szCs w:val="3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911"/>
    <w:pPr>
      <w:widowControl w:val="0"/>
      <w:jc w:val="both"/>
    </w:pPr>
  </w:style>
  <w:style w:type="paragraph" w:styleId="2">
    <w:name w:val="heading 2"/>
    <w:basedOn w:val="a"/>
    <w:next w:val="a"/>
    <w:link w:val="20"/>
    <w:uiPriority w:val="9"/>
    <w:semiHidden/>
    <w:unhideWhenUsed/>
    <w:qFormat/>
    <w:rsid w:val="0023699B"/>
    <w:pPr>
      <w:keepNext/>
      <w:outlineLvl w:val="1"/>
    </w:pPr>
    <w:rPr>
      <w:rFonts w:asciiTheme="majorHAnsi" w:eastAsiaTheme="majorEastAsia" w:hAnsiTheme="majorHAnsi" w:cstheme="majorBidi"/>
    </w:rPr>
  </w:style>
  <w:style w:type="paragraph" w:styleId="3">
    <w:name w:val="heading 3"/>
    <w:basedOn w:val="a"/>
    <w:link w:val="30"/>
    <w:uiPriority w:val="9"/>
    <w:qFormat/>
    <w:rsid w:val="00635D2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635D27"/>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D18"/>
    <w:pPr>
      <w:tabs>
        <w:tab w:val="center" w:pos="4252"/>
        <w:tab w:val="right" w:pos="8504"/>
      </w:tabs>
      <w:snapToGrid w:val="0"/>
    </w:pPr>
  </w:style>
  <w:style w:type="character" w:customStyle="1" w:styleId="a4">
    <w:name w:val="ヘッダー (文字)"/>
    <w:basedOn w:val="a0"/>
    <w:link w:val="a3"/>
    <w:uiPriority w:val="99"/>
    <w:rsid w:val="00C24D18"/>
  </w:style>
  <w:style w:type="paragraph" w:styleId="a5">
    <w:name w:val="footer"/>
    <w:basedOn w:val="a"/>
    <w:link w:val="a6"/>
    <w:uiPriority w:val="99"/>
    <w:unhideWhenUsed/>
    <w:rsid w:val="00C24D18"/>
    <w:pPr>
      <w:tabs>
        <w:tab w:val="center" w:pos="4252"/>
        <w:tab w:val="right" w:pos="8504"/>
      </w:tabs>
      <w:snapToGrid w:val="0"/>
    </w:pPr>
  </w:style>
  <w:style w:type="character" w:customStyle="1" w:styleId="a6">
    <w:name w:val="フッター (文字)"/>
    <w:basedOn w:val="a0"/>
    <w:link w:val="a5"/>
    <w:uiPriority w:val="99"/>
    <w:rsid w:val="00C24D18"/>
  </w:style>
  <w:style w:type="character" w:customStyle="1" w:styleId="30">
    <w:name w:val="見出し 3 (文字)"/>
    <w:basedOn w:val="a0"/>
    <w:link w:val="3"/>
    <w:uiPriority w:val="9"/>
    <w:rsid w:val="00635D27"/>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635D27"/>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635D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635D27"/>
    <w:rPr>
      <w:b/>
      <w:bCs/>
    </w:rPr>
  </w:style>
  <w:style w:type="character" w:customStyle="1" w:styleId="20">
    <w:name w:val="見出し 2 (文字)"/>
    <w:basedOn w:val="a0"/>
    <w:link w:val="2"/>
    <w:uiPriority w:val="9"/>
    <w:semiHidden/>
    <w:rsid w:val="0023699B"/>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0783">
      <w:bodyDiv w:val="1"/>
      <w:marLeft w:val="0"/>
      <w:marRight w:val="0"/>
      <w:marTop w:val="0"/>
      <w:marBottom w:val="0"/>
      <w:divBdr>
        <w:top w:val="none" w:sz="0" w:space="0" w:color="auto"/>
        <w:left w:val="none" w:sz="0" w:space="0" w:color="auto"/>
        <w:bottom w:val="none" w:sz="0" w:space="0" w:color="auto"/>
        <w:right w:val="none" w:sz="0" w:space="0" w:color="auto"/>
      </w:divBdr>
    </w:div>
    <w:div w:id="522596820">
      <w:bodyDiv w:val="1"/>
      <w:marLeft w:val="0"/>
      <w:marRight w:val="0"/>
      <w:marTop w:val="0"/>
      <w:marBottom w:val="0"/>
      <w:divBdr>
        <w:top w:val="none" w:sz="0" w:space="0" w:color="auto"/>
        <w:left w:val="none" w:sz="0" w:space="0" w:color="auto"/>
        <w:bottom w:val="none" w:sz="0" w:space="0" w:color="auto"/>
        <w:right w:val="none" w:sz="0" w:space="0" w:color="auto"/>
      </w:divBdr>
      <w:divsChild>
        <w:div w:id="1938174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104261">
      <w:bodyDiv w:val="1"/>
      <w:marLeft w:val="0"/>
      <w:marRight w:val="0"/>
      <w:marTop w:val="0"/>
      <w:marBottom w:val="0"/>
      <w:divBdr>
        <w:top w:val="none" w:sz="0" w:space="0" w:color="auto"/>
        <w:left w:val="none" w:sz="0" w:space="0" w:color="auto"/>
        <w:bottom w:val="none" w:sz="0" w:space="0" w:color="auto"/>
        <w:right w:val="none" w:sz="0" w:space="0" w:color="auto"/>
      </w:divBdr>
    </w:div>
    <w:div w:id="675033062">
      <w:bodyDiv w:val="1"/>
      <w:marLeft w:val="0"/>
      <w:marRight w:val="0"/>
      <w:marTop w:val="0"/>
      <w:marBottom w:val="0"/>
      <w:divBdr>
        <w:top w:val="none" w:sz="0" w:space="0" w:color="auto"/>
        <w:left w:val="none" w:sz="0" w:space="0" w:color="auto"/>
        <w:bottom w:val="none" w:sz="0" w:space="0" w:color="auto"/>
        <w:right w:val="none" w:sz="0" w:space="0" w:color="auto"/>
      </w:divBdr>
      <w:divsChild>
        <w:div w:id="553465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625350">
      <w:bodyDiv w:val="1"/>
      <w:marLeft w:val="0"/>
      <w:marRight w:val="0"/>
      <w:marTop w:val="0"/>
      <w:marBottom w:val="0"/>
      <w:divBdr>
        <w:top w:val="none" w:sz="0" w:space="0" w:color="auto"/>
        <w:left w:val="none" w:sz="0" w:space="0" w:color="auto"/>
        <w:bottom w:val="none" w:sz="0" w:space="0" w:color="auto"/>
        <w:right w:val="none" w:sz="0" w:space="0" w:color="auto"/>
      </w:divBdr>
    </w:div>
    <w:div w:id="998266323">
      <w:bodyDiv w:val="1"/>
      <w:marLeft w:val="0"/>
      <w:marRight w:val="0"/>
      <w:marTop w:val="0"/>
      <w:marBottom w:val="0"/>
      <w:divBdr>
        <w:top w:val="none" w:sz="0" w:space="0" w:color="auto"/>
        <w:left w:val="none" w:sz="0" w:space="0" w:color="auto"/>
        <w:bottom w:val="none" w:sz="0" w:space="0" w:color="auto"/>
        <w:right w:val="none" w:sz="0" w:space="0" w:color="auto"/>
      </w:divBdr>
      <w:divsChild>
        <w:div w:id="256333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634790">
      <w:bodyDiv w:val="1"/>
      <w:marLeft w:val="0"/>
      <w:marRight w:val="0"/>
      <w:marTop w:val="0"/>
      <w:marBottom w:val="0"/>
      <w:divBdr>
        <w:top w:val="none" w:sz="0" w:space="0" w:color="auto"/>
        <w:left w:val="none" w:sz="0" w:space="0" w:color="auto"/>
        <w:bottom w:val="none" w:sz="0" w:space="0" w:color="auto"/>
        <w:right w:val="none" w:sz="0" w:space="0" w:color="auto"/>
      </w:divBdr>
      <w:divsChild>
        <w:div w:id="1603295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422288">
      <w:bodyDiv w:val="1"/>
      <w:marLeft w:val="0"/>
      <w:marRight w:val="0"/>
      <w:marTop w:val="0"/>
      <w:marBottom w:val="0"/>
      <w:divBdr>
        <w:top w:val="none" w:sz="0" w:space="0" w:color="auto"/>
        <w:left w:val="none" w:sz="0" w:space="0" w:color="auto"/>
        <w:bottom w:val="none" w:sz="0" w:space="0" w:color="auto"/>
        <w:right w:val="none" w:sz="0" w:space="0" w:color="auto"/>
      </w:divBdr>
    </w:div>
    <w:div w:id="1251699719">
      <w:bodyDiv w:val="1"/>
      <w:marLeft w:val="0"/>
      <w:marRight w:val="0"/>
      <w:marTop w:val="0"/>
      <w:marBottom w:val="0"/>
      <w:divBdr>
        <w:top w:val="none" w:sz="0" w:space="0" w:color="auto"/>
        <w:left w:val="none" w:sz="0" w:space="0" w:color="auto"/>
        <w:bottom w:val="none" w:sz="0" w:space="0" w:color="auto"/>
        <w:right w:val="none" w:sz="0" w:space="0" w:color="auto"/>
      </w:divBdr>
      <w:divsChild>
        <w:div w:id="1433471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913562">
      <w:bodyDiv w:val="1"/>
      <w:marLeft w:val="0"/>
      <w:marRight w:val="0"/>
      <w:marTop w:val="0"/>
      <w:marBottom w:val="0"/>
      <w:divBdr>
        <w:top w:val="none" w:sz="0" w:space="0" w:color="auto"/>
        <w:left w:val="none" w:sz="0" w:space="0" w:color="auto"/>
        <w:bottom w:val="none" w:sz="0" w:space="0" w:color="auto"/>
        <w:right w:val="none" w:sz="0" w:space="0" w:color="auto"/>
      </w:divBdr>
      <w:divsChild>
        <w:div w:id="10265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gakko-2017</dc:creator>
  <cp:keywords/>
  <dc:description/>
  <cp:lastModifiedBy>gakko-2023</cp:lastModifiedBy>
  <cp:revision>51</cp:revision>
  <cp:lastPrinted>2026-01-22T02:23:00Z</cp:lastPrinted>
  <dcterms:created xsi:type="dcterms:W3CDTF">2025-10-06T02:37:00Z</dcterms:created>
  <dcterms:modified xsi:type="dcterms:W3CDTF">2026-01-22T06:29:00Z</dcterms:modified>
</cp:coreProperties>
</file>