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870DB" w14:textId="035C4726" w:rsidR="00C74CE0" w:rsidRDefault="00C74CE0" w:rsidP="00517BFF">
      <w:pPr>
        <w:ind w:left="440" w:hanging="440"/>
        <w:jc w:val="left"/>
        <w:rPr>
          <w:rFonts w:ascii="AR P丸ゴシック体E" w:eastAsia="AR P丸ゴシック体E" w:hAnsi="AR P丸ゴシック体E"/>
          <w:sz w:val="26"/>
          <w:szCs w:val="26"/>
        </w:rPr>
      </w:pPr>
      <w:r w:rsidRPr="00003BC5">
        <w:rPr>
          <w:rFonts w:ascii="ＭＳ 明朝" w:hAnsi="ＭＳ 明朝"/>
          <w:noProof/>
          <w:sz w:val="22"/>
          <w:bdr w:val="single" w:sz="4" w:space="0" w:color="auto"/>
        </w:rPr>
        <mc:AlternateContent>
          <mc:Choice Requires="wps">
            <w:drawing>
              <wp:anchor distT="45720" distB="45720" distL="114300" distR="114300" simplePos="0" relativeHeight="251669504" behindDoc="1" locked="0" layoutInCell="1" allowOverlap="1" wp14:anchorId="680D677D" wp14:editId="16053E3E">
                <wp:simplePos x="0" y="0"/>
                <wp:positionH relativeFrom="margin">
                  <wp:align>center</wp:align>
                </wp:positionH>
                <wp:positionV relativeFrom="paragraph">
                  <wp:posOffset>-294640</wp:posOffset>
                </wp:positionV>
                <wp:extent cx="4991100" cy="390525"/>
                <wp:effectExtent l="0" t="0" r="0" b="952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390525"/>
                        </a:xfrm>
                        <a:prstGeom prst="rect">
                          <a:avLst/>
                        </a:prstGeom>
                        <a:solidFill>
                          <a:srgbClr val="FFFFFF"/>
                        </a:solidFill>
                        <a:ln w="9525">
                          <a:noFill/>
                          <a:miter lim="800000"/>
                          <a:headEnd/>
                          <a:tailEnd/>
                        </a:ln>
                      </wps:spPr>
                      <wps:txbx>
                        <w:txbxContent>
                          <w:p w14:paraId="4B4F7864" w14:textId="77777777" w:rsidR="00C74CE0" w:rsidRPr="00C76BBE" w:rsidRDefault="00C74CE0" w:rsidP="00C74CE0">
                            <w:pPr>
                              <w:jc w:val="center"/>
                              <w:rPr>
                                <w:rFonts w:ascii="ＤＦ特太ゴシック体" w:eastAsia="ＤＦ特太ゴシック体" w:hAnsi="ＤＦ特太ゴシック体"/>
                                <w:sz w:val="28"/>
                                <w:szCs w:val="28"/>
                              </w:rPr>
                            </w:pPr>
                            <w:r>
                              <w:rPr>
                                <w:rFonts w:ascii="ＤＦ特太ゴシック体" w:eastAsia="ＤＦ特太ゴシック体" w:hAnsi="ＤＦ特太ゴシック体" w:hint="eastAsia"/>
                                <w:sz w:val="28"/>
                                <w:szCs w:val="28"/>
                              </w:rPr>
                              <w:t>川南町立</w:t>
                            </w:r>
                            <w:r>
                              <w:rPr>
                                <w:rFonts w:ascii="ＤＦ特太ゴシック体" w:eastAsia="ＤＦ特太ゴシック体" w:hAnsi="ＤＦ特太ゴシック体"/>
                                <w:sz w:val="28"/>
                                <w:szCs w:val="28"/>
                              </w:rPr>
                              <w:t>学校における新しい生活様式</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80D677D" id="_x0000_t202" coordsize="21600,21600" o:spt="202" path="m,l,21600r21600,l21600,xe">
                <v:stroke joinstyle="miter"/>
                <v:path gradientshapeok="t" o:connecttype="rect"/>
              </v:shapetype>
              <v:shape id="テキスト ボックス 2" o:spid="_x0000_s1026" type="#_x0000_t202" style="position:absolute;left:0;text-align:left;margin-left:0;margin-top:-23.2pt;width:393pt;height:30.75pt;z-index:-2516469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" stroked="f">
                <v:textbox inset="0,0,0,0">
                  <w:txbxContent>
                    <w:p w14:paraId="4B4F7864" w14:textId="77777777" w:rsidR="00C74CE0" w:rsidRPr="00C76BBE" w:rsidRDefault="00C74CE0" w:rsidP="00C74CE0">
                      <w:pPr>
                        <w:jc w:val="center"/>
                        <w:rPr>
                          <w:rFonts w:ascii="ＤＦ特太ゴシック体" w:eastAsia="ＤＦ特太ゴシック体" w:hAnsi="ＤＦ特太ゴシック体" w:hint="eastAsia"/>
                          <w:sz w:val="28"/>
                          <w:szCs w:val="28"/>
                        </w:rPr>
                      </w:pPr>
                      <w:r>
                        <w:rPr>
                          <w:rFonts w:ascii="ＤＦ特太ゴシック体" w:eastAsia="ＤＦ特太ゴシック体" w:hAnsi="ＤＦ特太ゴシック体" w:hint="eastAsia"/>
                          <w:sz w:val="28"/>
                          <w:szCs w:val="28"/>
                        </w:rPr>
                        <w:t>川南町立</w:t>
                      </w:r>
                      <w:r>
                        <w:rPr>
                          <w:rFonts w:ascii="ＤＦ特太ゴシック体" w:eastAsia="ＤＦ特太ゴシック体" w:hAnsi="ＤＦ特太ゴシック体"/>
                          <w:sz w:val="28"/>
                          <w:szCs w:val="28"/>
                        </w:rPr>
                        <w:t>学校における新しい生活様式</w:t>
                      </w:r>
                    </w:p>
                  </w:txbxContent>
                </v:textbox>
                <w10:wrap anchorx="margin"/>
              </v:shape>
            </w:pict>
          </mc:Fallback>
        </mc:AlternateContent>
      </w:r>
    </w:p>
    <w:p w14:paraId="14D2593B" w14:textId="4AB10010" w:rsidR="00517BFF" w:rsidRPr="00A05073" w:rsidRDefault="00517BFF" w:rsidP="00517BFF">
      <w:pPr>
        <w:ind w:left="440" w:hanging="440"/>
        <w:jc w:val="left"/>
        <w:rPr>
          <w:rFonts w:ascii="AR P丸ゴシック体E" w:eastAsia="AR P丸ゴシック体E" w:hAnsi="AR P丸ゴシック体E"/>
          <w:sz w:val="26"/>
          <w:szCs w:val="26"/>
        </w:rPr>
      </w:pPr>
      <w:r w:rsidRPr="00A05073">
        <w:rPr>
          <w:rFonts w:ascii="AR P丸ゴシック体E" w:eastAsia="AR P丸ゴシック体E" w:hAnsi="AR P丸ゴシック体E" w:hint="eastAsia"/>
          <w:sz w:val="26"/>
          <w:szCs w:val="26"/>
        </w:rPr>
        <w:t>１</w:t>
      </w:r>
      <w:r w:rsidRPr="00A05073">
        <w:rPr>
          <w:rFonts w:ascii="AR P丸ゴシック体E" w:eastAsia="AR P丸ゴシック体E" w:hAnsi="AR P丸ゴシック体E"/>
          <w:sz w:val="26"/>
          <w:szCs w:val="26"/>
        </w:rPr>
        <w:t xml:space="preserve">　</w:t>
      </w:r>
      <w:r w:rsidRPr="00A05073">
        <w:rPr>
          <w:rFonts w:ascii="AR P丸ゴシック体E" w:eastAsia="AR P丸ゴシック体E" w:hAnsi="AR P丸ゴシック体E" w:hint="eastAsia"/>
          <w:sz w:val="26"/>
          <w:szCs w:val="26"/>
        </w:rPr>
        <w:t>登校前・登</w:t>
      </w:r>
      <w:r w:rsidR="00DC6CE3" w:rsidRPr="00A05073">
        <w:rPr>
          <w:rFonts w:ascii="AR P丸ゴシック体E" w:eastAsia="AR P丸ゴシック体E" w:hAnsi="AR P丸ゴシック体E" w:hint="eastAsia"/>
          <w:sz w:val="26"/>
          <w:szCs w:val="26"/>
        </w:rPr>
        <w:t>下</w:t>
      </w:r>
      <w:r w:rsidRPr="00A05073">
        <w:rPr>
          <w:rFonts w:ascii="AR P丸ゴシック体E" w:eastAsia="AR P丸ゴシック体E" w:hAnsi="AR P丸ゴシック体E" w:hint="eastAsia"/>
          <w:sz w:val="26"/>
          <w:szCs w:val="26"/>
        </w:rPr>
        <w:t>校時</w:t>
      </w:r>
    </w:p>
    <w:p w14:paraId="5C43FA8E" w14:textId="316E0AD6" w:rsidR="00473296" w:rsidRDefault="00473296" w:rsidP="00517BFF">
      <w:pPr>
        <w:ind w:left="440" w:hanging="440"/>
        <w:jc w:val="left"/>
        <w:rPr>
          <w:rFonts w:ascii="AR P丸ゴシック体E" w:eastAsia="AR P丸ゴシック体E" w:hAnsi="AR P丸ゴシック体E"/>
          <w:sz w:val="22"/>
        </w:rPr>
      </w:pPr>
      <w:r>
        <w:rPr>
          <w:rFonts w:ascii="AR P丸ゴシック体E" w:eastAsia="AR P丸ゴシック体E" w:hAnsi="AR P丸ゴシック体E" w:hint="eastAsia"/>
          <w:noProof/>
          <w:sz w:val="22"/>
        </w:rPr>
        <mc:AlternateContent>
          <mc:Choice Requires="wps">
            <w:drawing>
              <wp:anchor distT="0" distB="0" distL="114300" distR="114300" simplePos="0" relativeHeight="251659264" behindDoc="0" locked="0" layoutInCell="1" allowOverlap="1" wp14:anchorId="65A27C7F" wp14:editId="6A3BA64D">
                <wp:simplePos x="0" y="0"/>
                <wp:positionH relativeFrom="column">
                  <wp:posOffset>-15240</wp:posOffset>
                </wp:positionH>
                <wp:positionV relativeFrom="paragraph">
                  <wp:posOffset>78105</wp:posOffset>
                </wp:positionV>
                <wp:extent cx="6172200" cy="34290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172200" cy="3429000"/>
                        </a:xfrm>
                        <a:prstGeom prst="roundRect">
                          <a:avLst>
                            <a:gd name="adj" fmla="val 5873"/>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D03E41" id="角丸四角形 1" o:spid="_x0000_s1026" style="position:absolute;left:0;text-align:left;margin-left:-1.2pt;margin-top:6.15pt;width:486pt;height:27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8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" filled="f" strokecolor="black [3213]" strokeweight="1.5pt">
                <v:stroke joinstyle="miter"/>
              </v:roundrect>
            </w:pict>
          </mc:Fallback>
        </mc:AlternateContent>
      </w:r>
    </w:p>
    <w:p w14:paraId="01284743" w14:textId="51EBC79E" w:rsidR="00D5287D" w:rsidRDefault="00D5287D" w:rsidP="00517BFF">
      <w:pPr>
        <w:ind w:left="440" w:hanging="440"/>
        <w:jc w:val="left"/>
        <w:rPr>
          <w:rFonts w:ascii="AR P丸ゴシック体E" w:eastAsia="AR P丸ゴシック体E" w:hAnsi="AR P丸ゴシック体E"/>
          <w:sz w:val="22"/>
        </w:rPr>
      </w:pPr>
      <w:r>
        <w:rPr>
          <w:rFonts w:ascii="ＭＳ 明朝" w:hAnsi="ＭＳ 明朝"/>
          <w:sz w:val="22"/>
        </w:rPr>
        <w:t>（１）</w:t>
      </w:r>
      <w:r>
        <w:rPr>
          <w:rFonts w:ascii="ＭＳ 明朝" w:hAnsi="ＭＳ 明朝" w:hint="eastAsia"/>
          <w:sz w:val="22"/>
        </w:rPr>
        <w:t>免疫力を高めるために、十分な睡眠、適度な運動、バランスの取れた食事を取るよう</w:t>
      </w:r>
      <w:r w:rsidR="00B64B45">
        <w:rPr>
          <w:rFonts w:ascii="ＭＳ 明朝" w:hAnsi="ＭＳ 明朝" w:hint="eastAsia"/>
          <w:sz w:val="22"/>
        </w:rPr>
        <w:t>指導する。</w:t>
      </w:r>
    </w:p>
    <w:p w14:paraId="6BDEB619" w14:textId="5AD58F72" w:rsidR="0091662E" w:rsidRDefault="00D5287D" w:rsidP="00517BFF">
      <w:pPr>
        <w:ind w:left="440" w:hanging="440"/>
        <w:jc w:val="left"/>
        <w:rPr>
          <w:rFonts w:ascii="ＭＳ 明朝" w:hAnsi="ＭＳ 明朝"/>
          <w:sz w:val="22"/>
        </w:rPr>
      </w:pPr>
      <w:r>
        <w:rPr>
          <w:rFonts w:ascii="ＭＳ 明朝" w:hAnsi="ＭＳ 明朝"/>
          <w:sz w:val="22"/>
        </w:rPr>
        <w:t>（</w:t>
      </w:r>
      <w:r>
        <w:rPr>
          <w:rFonts w:ascii="ＭＳ 明朝" w:hAnsi="ＭＳ 明朝" w:hint="eastAsia"/>
          <w:sz w:val="22"/>
        </w:rPr>
        <w:t>２</w:t>
      </w:r>
      <w:r w:rsidR="00517BFF">
        <w:rPr>
          <w:rFonts w:ascii="ＭＳ 明朝" w:hAnsi="ＭＳ 明朝"/>
          <w:sz w:val="22"/>
        </w:rPr>
        <w:t>）</w:t>
      </w:r>
      <w:r w:rsidR="00517BFF">
        <w:rPr>
          <w:rFonts w:ascii="ＭＳ 明朝" w:hAnsi="ＭＳ 明朝" w:hint="eastAsia"/>
          <w:sz w:val="22"/>
        </w:rPr>
        <w:t>毎朝、登校前に検温や健康状態を確認し、「健康観察シート等」に記入し、学校に提出する。なお、登校前に確認できなかった児童生徒は、登校後に必ず保健室等で検温を行う。</w:t>
      </w:r>
    </w:p>
    <w:p w14:paraId="2A98A276" w14:textId="35C0D241" w:rsidR="00517BFF" w:rsidRDefault="00D5287D" w:rsidP="00517BFF">
      <w:pPr>
        <w:ind w:left="440" w:hanging="440"/>
        <w:jc w:val="left"/>
        <w:rPr>
          <w:rFonts w:ascii="ＭＳ 明朝" w:hAnsi="ＭＳ 明朝"/>
          <w:sz w:val="22"/>
        </w:rPr>
      </w:pPr>
      <w:r>
        <w:rPr>
          <w:rFonts w:ascii="ＭＳ 明朝" w:hAnsi="ＭＳ 明朝" w:hint="eastAsia"/>
          <w:sz w:val="22"/>
        </w:rPr>
        <w:t>（３</w:t>
      </w:r>
      <w:r w:rsidR="00517BFF">
        <w:rPr>
          <w:rFonts w:ascii="ＭＳ 明朝" w:hAnsi="ＭＳ 明朝" w:hint="eastAsia"/>
          <w:sz w:val="22"/>
        </w:rPr>
        <w:t>）発熱や風邪等の症状が見られた場合は、</w:t>
      </w:r>
      <w:r w:rsidR="001A2641">
        <w:rPr>
          <w:rFonts w:ascii="ＭＳ 明朝" w:hAnsi="ＭＳ 明朝" w:hint="eastAsia"/>
          <w:sz w:val="22"/>
        </w:rPr>
        <w:t>児童生徒は自宅で休養する。また、保護者は学校への連絡を確実に行う。</w:t>
      </w:r>
    </w:p>
    <w:p w14:paraId="10261D46" w14:textId="32834B1D" w:rsidR="00DC6CE3" w:rsidRDefault="00DC6CE3" w:rsidP="00517BFF">
      <w:pPr>
        <w:ind w:left="440" w:hanging="440"/>
        <w:jc w:val="left"/>
        <w:rPr>
          <w:rFonts w:ascii="ＭＳ 明朝" w:hAnsi="ＭＳ 明朝"/>
          <w:sz w:val="22"/>
        </w:rPr>
      </w:pPr>
      <w:r>
        <w:rPr>
          <w:rFonts w:ascii="ＭＳ 明朝" w:hAnsi="ＭＳ 明朝" w:hint="eastAsia"/>
          <w:sz w:val="22"/>
        </w:rPr>
        <w:t xml:space="preserve">　　　なお、平熱が低い場合や高い場合は、事前に学校に相談するとともに、症状によっては自宅で休養する。</w:t>
      </w:r>
    </w:p>
    <w:p w14:paraId="2C822259" w14:textId="32176744" w:rsidR="00DC6CE3" w:rsidRDefault="00D5287D" w:rsidP="00517BFF">
      <w:pPr>
        <w:ind w:left="440" w:hanging="440"/>
        <w:jc w:val="left"/>
        <w:rPr>
          <w:rFonts w:ascii="ＭＳ 明朝" w:hAnsi="ＭＳ 明朝"/>
          <w:sz w:val="22"/>
        </w:rPr>
      </w:pPr>
      <w:r>
        <w:rPr>
          <w:rFonts w:ascii="ＭＳ 明朝" w:hAnsi="ＭＳ 明朝" w:hint="eastAsia"/>
          <w:sz w:val="22"/>
        </w:rPr>
        <w:t>（４</w:t>
      </w:r>
      <w:r w:rsidR="00A37FFC">
        <w:rPr>
          <w:rFonts w:ascii="ＭＳ 明朝" w:hAnsi="ＭＳ 明朝" w:hint="eastAsia"/>
          <w:sz w:val="22"/>
        </w:rPr>
        <w:t>）登下校では、症状がなくてもマスク</w:t>
      </w:r>
      <w:r w:rsidR="00DC6CE3">
        <w:rPr>
          <w:rFonts w:ascii="ＭＳ 明朝" w:hAnsi="ＭＳ 明朝" w:hint="eastAsia"/>
          <w:sz w:val="22"/>
        </w:rPr>
        <w:t>着用</w:t>
      </w:r>
      <w:r w:rsidR="00A37FFC">
        <w:rPr>
          <w:rFonts w:ascii="ＭＳ 明朝" w:hAnsi="ＭＳ 明朝" w:hint="eastAsia"/>
          <w:sz w:val="22"/>
        </w:rPr>
        <w:t>を基本と</w:t>
      </w:r>
      <w:r w:rsidR="00DC6CE3">
        <w:rPr>
          <w:rFonts w:ascii="ＭＳ 明朝" w:hAnsi="ＭＳ 明朝" w:hint="eastAsia"/>
          <w:sz w:val="22"/>
        </w:rPr>
        <w:t>する。マスクの色や形、素材については限定しない。なお、授業における手作りマスクの製作</w:t>
      </w:r>
      <w:r w:rsidR="005E6659">
        <w:rPr>
          <w:rFonts w:ascii="ＭＳ 明朝" w:hAnsi="ＭＳ 明朝" w:hint="eastAsia"/>
          <w:sz w:val="22"/>
        </w:rPr>
        <w:t>をはじめ、家庭や地域の協力のもとマスクを作成するなど、準備が困難な児童生徒への対応を図る。</w:t>
      </w:r>
    </w:p>
    <w:p w14:paraId="12F10E58" w14:textId="471BED80" w:rsidR="00D5287D" w:rsidRDefault="00D5287D" w:rsidP="00517BFF">
      <w:pPr>
        <w:ind w:left="440" w:hanging="440"/>
        <w:jc w:val="left"/>
        <w:rPr>
          <w:rFonts w:ascii="ＭＳ 明朝" w:hAnsi="ＭＳ 明朝"/>
          <w:sz w:val="22"/>
        </w:rPr>
      </w:pPr>
      <w:r>
        <w:rPr>
          <w:rFonts w:ascii="ＭＳ 明朝" w:hAnsi="ＭＳ 明朝" w:hint="eastAsia"/>
          <w:sz w:val="22"/>
        </w:rPr>
        <w:t>（５）学校に登校したら、手洗い等を行った上で教室に入る。</w:t>
      </w:r>
      <w:r w:rsidR="002A45BE">
        <w:rPr>
          <w:rFonts w:ascii="ＭＳ 明朝" w:hAnsi="ＭＳ 明朝" w:hint="eastAsia"/>
          <w:sz w:val="22"/>
        </w:rPr>
        <w:t>登校後、帰宅後は３０秒程度かけて水と石けんで手を洗うよう指導する。</w:t>
      </w:r>
    </w:p>
    <w:p w14:paraId="5EFA75B6" w14:textId="02155A2F" w:rsidR="002A45BE" w:rsidRPr="00517BFF" w:rsidRDefault="002A45BE" w:rsidP="00517BFF">
      <w:pPr>
        <w:ind w:left="440" w:hanging="440"/>
        <w:jc w:val="left"/>
        <w:rPr>
          <w:rFonts w:ascii="ＭＳ 明朝" w:hAnsi="ＭＳ 明朝"/>
          <w:sz w:val="22"/>
        </w:rPr>
      </w:pPr>
      <w:r>
        <w:rPr>
          <w:rFonts w:ascii="ＭＳ 明朝" w:hAnsi="ＭＳ 明朝" w:hint="eastAsia"/>
          <w:sz w:val="22"/>
        </w:rPr>
        <w:t>（６）朝の会では、手洗いやマスク着用の確認をする。</w:t>
      </w:r>
    </w:p>
    <w:p w14:paraId="7A987B43" w14:textId="5A03208B" w:rsidR="00320737" w:rsidRDefault="00320737" w:rsidP="0091662E">
      <w:pPr>
        <w:ind w:left="660" w:hanging="660"/>
        <w:jc w:val="left"/>
        <w:rPr>
          <w:rFonts w:ascii="ＭＳ 明朝" w:hAnsi="ＭＳ 明朝"/>
          <w:sz w:val="22"/>
        </w:rPr>
      </w:pPr>
    </w:p>
    <w:p w14:paraId="4A54B5FA" w14:textId="1B4FE937" w:rsidR="006E7501" w:rsidRDefault="006E7501" w:rsidP="002A45BE">
      <w:pPr>
        <w:ind w:left="440" w:hanging="440"/>
        <w:jc w:val="left"/>
        <w:rPr>
          <w:rFonts w:ascii="AR P丸ゴシック体E" w:eastAsia="AR P丸ゴシック体E" w:hAnsi="AR P丸ゴシック体E"/>
          <w:sz w:val="22"/>
        </w:rPr>
      </w:pPr>
    </w:p>
    <w:p w14:paraId="6ECCF115" w14:textId="312B9B03" w:rsidR="002A45BE" w:rsidRPr="00A05073" w:rsidRDefault="002A45BE" w:rsidP="002A45BE">
      <w:pPr>
        <w:ind w:left="440" w:hanging="440"/>
        <w:jc w:val="left"/>
        <w:rPr>
          <w:rFonts w:ascii="AR P丸ゴシック体E" w:eastAsia="AR P丸ゴシック体E" w:hAnsi="AR P丸ゴシック体E"/>
          <w:sz w:val="26"/>
          <w:szCs w:val="26"/>
        </w:rPr>
      </w:pPr>
      <w:r w:rsidRPr="00A05073">
        <w:rPr>
          <w:rFonts w:ascii="AR P丸ゴシック体E" w:eastAsia="AR P丸ゴシック体E" w:hAnsi="AR P丸ゴシック体E" w:hint="eastAsia"/>
          <w:sz w:val="26"/>
          <w:szCs w:val="26"/>
        </w:rPr>
        <w:t>２</w:t>
      </w:r>
      <w:r w:rsidRPr="00A05073">
        <w:rPr>
          <w:rFonts w:ascii="AR P丸ゴシック体E" w:eastAsia="AR P丸ゴシック体E" w:hAnsi="AR P丸ゴシック体E"/>
          <w:sz w:val="26"/>
          <w:szCs w:val="26"/>
        </w:rPr>
        <w:t xml:space="preserve">　</w:t>
      </w:r>
      <w:r w:rsidRPr="00A05073">
        <w:rPr>
          <w:rFonts w:ascii="AR P丸ゴシック体E" w:eastAsia="AR P丸ゴシック体E" w:hAnsi="AR P丸ゴシック体E" w:hint="eastAsia"/>
          <w:sz w:val="26"/>
          <w:szCs w:val="26"/>
        </w:rPr>
        <w:t>学校生活</w:t>
      </w:r>
    </w:p>
    <w:p w14:paraId="2ED60A05" w14:textId="6752C846" w:rsidR="006E7501" w:rsidRDefault="006E7501" w:rsidP="002A45BE">
      <w:pPr>
        <w:ind w:left="440" w:hanging="440"/>
        <w:jc w:val="left"/>
        <w:rPr>
          <w:rFonts w:ascii="AR P丸ゴシック体E" w:eastAsia="AR P丸ゴシック体E" w:hAnsi="AR P丸ゴシック体E"/>
          <w:sz w:val="22"/>
        </w:rPr>
      </w:pPr>
      <w:r>
        <w:rPr>
          <w:rFonts w:ascii="AR P丸ゴシック体E" w:eastAsia="AR P丸ゴシック体E" w:hAnsi="AR P丸ゴシック体E" w:hint="eastAsia"/>
          <w:noProof/>
          <w:sz w:val="22"/>
        </w:rPr>
        <mc:AlternateContent>
          <mc:Choice Requires="wps">
            <w:drawing>
              <wp:anchor distT="0" distB="0" distL="114300" distR="114300" simplePos="0" relativeHeight="251661312" behindDoc="0" locked="0" layoutInCell="1" allowOverlap="1" wp14:anchorId="6DDA1D76" wp14:editId="65F26BA1">
                <wp:simplePos x="0" y="0"/>
                <wp:positionH relativeFrom="margin">
                  <wp:align>left</wp:align>
                </wp:positionH>
                <wp:positionV relativeFrom="paragraph">
                  <wp:posOffset>151765</wp:posOffset>
                </wp:positionV>
                <wp:extent cx="6172200" cy="44291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6172200" cy="4429125"/>
                        </a:xfrm>
                        <a:prstGeom prst="roundRect">
                          <a:avLst>
                            <a:gd name="adj" fmla="val 5873"/>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B821B2" id="角丸四角形 2" o:spid="_x0000_s1026" style="position:absolute;left:0;text-align:left;margin-left:0;margin-top:11.95pt;width:486pt;height:348.7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38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" filled="f" strokecolor="windowText" strokeweight="1.5pt">
                <v:stroke joinstyle="miter"/>
                <w10:wrap anchorx="margin"/>
              </v:roundrect>
            </w:pict>
          </mc:Fallback>
        </mc:AlternateContent>
      </w:r>
    </w:p>
    <w:p w14:paraId="199195BB" w14:textId="77777777" w:rsidR="00A37FFC" w:rsidRDefault="002A45BE" w:rsidP="002A45BE">
      <w:pPr>
        <w:ind w:left="660" w:hanging="660"/>
        <w:jc w:val="left"/>
        <w:rPr>
          <w:rFonts w:ascii="ＭＳ 明朝" w:hAnsi="ＭＳ 明朝"/>
          <w:sz w:val="22"/>
        </w:rPr>
      </w:pPr>
      <w:r>
        <w:rPr>
          <w:rFonts w:ascii="ＭＳ 明朝" w:hAnsi="ＭＳ 明朝"/>
          <w:sz w:val="22"/>
        </w:rPr>
        <w:t>（１）</w:t>
      </w:r>
      <w:r w:rsidR="00A37FFC">
        <w:rPr>
          <w:rFonts w:ascii="ＭＳ 明朝" w:hAnsi="ＭＳ 明朝" w:hint="eastAsia"/>
          <w:sz w:val="22"/>
        </w:rPr>
        <w:t>校内では、症状がなくてもマスク</w:t>
      </w:r>
      <w:r>
        <w:rPr>
          <w:rFonts w:ascii="ＭＳ 明朝" w:hAnsi="ＭＳ 明朝" w:hint="eastAsia"/>
          <w:sz w:val="22"/>
        </w:rPr>
        <w:t>着用</w:t>
      </w:r>
      <w:r w:rsidR="00A37FFC">
        <w:rPr>
          <w:rFonts w:ascii="ＭＳ 明朝" w:hAnsi="ＭＳ 明朝" w:hint="eastAsia"/>
          <w:sz w:val="22"/>
        </w:rPr>
        <w:t>を基本と</w:t>
      </w:r>
      <w:r>
        <w:rPr>
          <w:rFonts w:ascii="ＭＳ 明朝" w:hAnsi="ＭＳ 明朝" w:hint="eastAsia"/>
          <w:sz w:val="22"/>
        </w:rPr>
        <w:t>する。</w:t>
      </w:r>
      <w:r w:rsidR="006C5E13">
        <w:rPr>
          <w:rFonts w:ascii="ＭＳ 明朝" w:hAnsi="ＭＳ 明朝" w:hint="eastAsia"/>
          <w:sz w:val="22"/>
        </w:rPr>
        <w:t>ただし、熱中症対策のため状況に応</w:t>
      </w:r>
    </w:p>
    <w:p w14:paraId="617C0B5E" w14:textId="11C03015" w:rsidR="002A45BE" w:rsidRDefault="006C5E13" w:rsidP="00A37FFC">
      <w:pPr>
        <w:ind w:left="660" w:hanging="220"/>
        <w:jc w:val="left"/>
        <w:rPr>
          <w:rFonts w:ascii="ＭＳ 明朝" w:hAnsi="ＭＳ 明朝"/>
          <w:sz w:val="22"/>
        </w:rPr>
      </w:pPr>
      <w:r>
        <w:rPr>
          <w:rFonts w:ascii="ＭＳ 明朝" w:hAnsi="ＭＳ 明朝" w:hint="eastAsia"/>
          <w:sz w:val="22"/>
        </w:rPr>
        <w:t>じて着</w:t>
      </w:r>
      <w:bookmarkStart w:id="0" w:name="_GoBack"/>
      <w:bookmarkEnd w:id="0"/>
      <w:r>
        <w:rPr>
          <w:rFonts w:ascii="ＭＳ 明朝" w:hAnsi="ＭＳ 明朝" w:hint="eastAsia"/>
          <w:sz w:val="22"/>
        </w:rPr>
        <w:t>脱させたり、定期的に水分補給させたりするなど工夫する。</w:t>
      </w:r>
    </w:p>
    <w:p w14:paraId="100A8C47" w14:textId="77777777" w:rsidR="00910323" w:rsidRDefault="002A45BE" w:rsidP="002A45BE">
      <w:pPr>
        <w:ind w:left="660" w:hanging="660"/>
        <w:jc w:val="left"/>
        <w:rPr>
          <w:rFonts w:ascii="ＭＳ 明朝" w:hAnsi="ＭＳ 明朝"/>
          <w:sz w:val="22"/>
        </w:rPr>
      </w:pPr>
      <w:r>
        <w:rPr>
          <w:rFonts w:ascii="ＭＳ 明朝" w:hAnsi="ＭＳ 明朝" w:hint="eastAsia"/>
          <w:sz w:val="22"/>
        </w:rPr>
        <w:t>（２）</w:t>
      </w:r>
      <w:r w:rsidR="00910323">
        <w:rPr>
          <w:rFonts w:ascii="ＭＳ 明朝" w:hAnsi="ＭＳ 明朝" w:hint="eastAsia"/>
          <w:sz w:val="22"/>
        </w:rPr>
        <w:t>手洗いを行う時間を、定期的（２時間程度ごと）に確保する。なお、手洗い場に多くの人</w:t>
      </w:r>
    </w:p>
    <w:p w14:paraId="331A8CCA" w14:textId="7FB4373D" w:rsidR="002A45BE" w:rsidRDefault="00910323" w:rsidP="00910323">
      <w:pPr>
        <w:ind w:left="660" w:hanging="220"/>
        <w:jc w:val="left"/>
        <w:rPr>
          <w:rFonts w:ascii="ＭＳ 明朝" w:hAnsi="ＭＳ 明朝"/>
          <w:sz w:val="22"/>
        </w:rPr>
      </w:pPr>
      <w:r>
        <w:rPr>
          <w:rFonts w:ascii="ＭＳ 明朝" w:hAnsi="ＭＳ 明朝" w:hint="eastAsia"/>
          <w:sz w:val="22"/>
        </w:rPr>
        <w:t>が集まらないように時間を分けて設定するなど工夫する。</w:t>
      </w:r>
    </w:p>
    <w:p w14:paraId="0BCC97EA" w14:textId="42ECA75A" w:rsidR="00025CAF" w:rsidRDefault="00025CAF" w:rsidP="00025CAF">
      <w:pPr>
        <w:jc w:val="left"/>
        <w:rPr>
          <w:rFonts w:ascii="ＭＳ 明朝" w:hAnsi="ＭＳ 明朝"/>
          <w:sz w:val="22"/>
        </w:rPr>
      </w:pPr>
      <w:r>
        <w:rPr>
          <w:rFonts w:ascii="ＭＳ 明朝" w:hAnsi="ＭＳ 明朝"/>
          <w:sz w:val="22"/>
        </w:rPr>
        <w:t>（３）毎時間、学級担任及び教科担任が児童生徒の健康観察を行い、授業を開始する。</w:t>
      </w:r>
    </w:p>
    <w:p w14:paraId="368641C5" w14:textId="2BC41BFB" w:rsidR="00910323" w:rsidRDefault="00025CAF" w:rsidP="002A45BE">
      <w:pPr>
        <w:ind w:left="660" w:hanging="660"/>
        <w:jc w:val="left"/>
        <w:rPr>
          <w:rFonts w:ascii="ＭＳ 明朝" w:hAnsi="ＭＳ 明朝"/>
          <w:sz w:val="22"/>
        </w:rPr>
      </w:pPr>
      <w:r>
        <w:rPr>
          <w:rFonts w:ascii="ＭＳ 明朝" w:hAnsi="ＭＳ 明朝" w:hint="eastAsia"/>
          <w:sz w:val="22"/>
        </w:rPr>
        <w:t>（４</w:t>
      </w:r>
      <w:r w:rsidR="00910323">
        <w:rPr>
          <w:rFonts w:ascii="ＭＳ 明朝" w:hAnsi="ＭＳ 明朝" w:hint="eastAsia"/>
          <w:sz w:val="22"/>
        </w:rPr>
        <w:t>）休み時間の過ごし方ついては、原則トイレ休憩、授業準備の時間とし、できる限り密接・</w:t>
      </w:r>
    </w:p>
    <w:p w14:paraId="70E6879F" w14:textId="579600AD" w:rsidR="002A45BE" w:rsidRDefault="00910323" w:rsidP="00910323">
      <w:pPr>
        <w:ind w:left="660" w:hanging="220"/>
        <w:jc w:val="left"/>
        <w:rPr>
          <w:rFonts w:ascii="ＭＳ 明朝" w:hAnsi="ＭＳ 明朝"/>
          <w:sz w:val="22"/>
        </w:rPr>
      </w:pPr>
      <w:r>
        <w:rPr>
          <w:rFonts w:ascii="ＭＳ 明朝" w:hAnsi="ＭＳ 明朝" w:hint="eastAsia"/>
          <w:sz w:val="22"/>
        </w:rPr>
        <w:t>密集することがないように指導する。</w:t>
      </w:r>
    </w:p>
    <w:p w14:paraId="120BDBE1" w14:textId="5B63C1B5" w:rsidR="00910323" w:rsidRDefault="00025CAF" w:rsidP="002A45BE">
      <w:pPr>
        <w:ind w:left="660" w:hanging="660"/>
        <w:jc w:val="left"/>
        <w:rPr>
          <w:rFonts w:ascii="ＭＳ 明朝" w:hAnsi="ＭＳ 明朝"/>
          <w:sz w:val="22"/>
        </w:rPr>
      </w:pPr>
      <w:r>
        <w:rPr>
          <w:rFonts w:ascii="ＭＳ 明朝" w:hAnsi="ＭＳ 明朝" w:hint="eastAsia"/>
          <w:sz w:val="22"/>
        </w:rPr>
        <w:t>（５</w:t>
      </w:r>
      <w:r w:rsidR="00910323">
        <w:rPr>
          <w:rFonts w:ascii="ＭＳ 明朝" w:hAnsi="ＭＳ 明朝" w:hint="eastAsia"/>
          <w:sz w:val="22"/>
        </w:rPr>
        <w:t>）教室は、対角線上の２個所以上の窓を常に開けておき、出入口のドア等もできる限り開放</w:t>
      </w:r>
    </w:p>
    <w:p w14:paraId="56EDE52F" w14:textId="6BFF10B1" w:rsidR="002A45BE" w:rsidRDefault="00910323" w:rsidP="00910323">
      <w:pPr>
        <w:ind w:left="660" w:hanging="220"/>
        <w:jc w:val="left"/>
        <w:rPr>
          <w:rFonts w:ascii="ＭＳ 明朝" w:hAnsi="ＭＳ 明朝"/>
          <w:sz w:val="22"/>
        </w:rPr>
      </w:pPr>
      <w:r>
        <w:rPr>
          <w:rFonts w:ascii="ＭＳ 明朝" w:hAnsi="ＭＳ 明朝" w:hint="eastAsia"/>
          <w:sz w:val="22"/>
        </w:rPr>
        <w:t>するなど換気を徹底する。</w:t>
      </w:r>
    </w:p>
    <w:p w14:paraId="33303ADB" w14:textId="7BD9FBF1" w:rsidR="00910323" w:rsidRDefault="00025CAF" w:rsidP="00DE7414">
      <w:pPr>
        <w:ind w:left="440" w:hanging="440"/>
        <w:jc w:val="left"/>
        <w:rPr>
          <w:rFonts w:ascii="ＭＳ 明朝" w:hAnsi="ＭＳ 明朝"/>
          <w:sz w:val="22"/>
        </w:rPr>
      </w:pPr>
      <w:r>
        <w:rPr>
          <w:rFonts w:ascii="ＭＳ 明朝" w:hAnsi="ＭＳ 明朝" w:hint="eastAsia"/>
          <w:sz w:val="22"/>
        </w:rPr>
        <w:t>（６</w:t>
      </w:r>
      <w:r w:rsidR="00910323">
        <w:rPr>
          <w:rFonts w:ascii="ＭＳ 明朝" w:hAnsi="ＭＳ 明朝" w:hint="eastAsia"/>
          <w:sz w:val="22"/>
        </w:rPr>
        <w:t>）</w:t>
      </w:r>
      <w:r>
        <w:rPr>
          <w:rFonts w:ascii="ＭＳ 明朝" w:hAnsi="ＭＳ 明朝" w:hint="eastAsia"/>
          <w:sz w:val="22"/>
        </w:rPr>
        <w:t>座席については、間隔を空ける、対面</w:t>
      </w:r>
      <w:r w:rsidR="00DE7414">
        <w:rPr>
          <w:rFonts w:ascii="ＭＳ 明朝" w:hAnsi="ＭＳ 明朝" w:hint="eastAsia"/>
          <w:sz w:val="22"/>
        </w:rPr>
        <w:t>を避ける等、授業における児童生徒の位置や学習形態について、可能な限り配慮する。</w:t>
      </w:r>
    </w:p>
    <w:p w14:paraId="3224AB99" w14:textId="68C0CDF4" w:rsidR="00DE7414" w:rsidRDefault="00025CAF" w:rsidP="00DE7414">
      <w:pPr>
        <w:ind w:left="440" w:hanging="440"/>
        <w:jc w:val="left"/>
        <w:rPr>
          <w:rFonts w:ascii="ＭＳ 明朝" w:hAnsi="ＭＳ 明朝"/>
          <w:sz w:val="22"/>
        </w:rPr>
      </w:pPr>
      <w:r>
        <w:rPr>
          <w:rFonts w:ascii="ＭＳ 明朝" w:hAnsi="ＭＳ 明朝" w:hint="eastAsia"/>
          <w:sz w:val="22"/>
        </w:rPr>
        <w:t>（７</w:t>
      </w:r>
      <w:r w:rsidR="00DE7414">
        <w:rPr>
          <w:rFonts w:ascii="ＭＳ 明朝" w:hAnsi="ＭＳ 明朝" w:hint="eastAsia"/>
          <w:sz w:val="22"/>
        </w:rPr>
        <w:t>）体育等、活動を伴う学習においては、人と人との接触をできるだけ避けるようにする。また、一度に大人数が集まって密集する活動とならないよう、可能な限り配慮する。</w:t>
      </w:r>
    </w:p>
    <w:p w14:paraId="5BB537AC" w14:textId="1B9EEE0B" w:rsidR="00DE7414" w:rsidRDefault="00025CAF" w:rsidP="00DE7414">
      <w:pPr>
        <w:ind w:left="440" w:hanging="440"/>
        <w:jc w:val="left"/>
        <w:rPr>
          <w:rFonts w:ascii="ＭＳ 明朝" w:hAnsi="ＭＳ 明朝"/>
          <w:sz w:val="22"/>
        </w:rPr>
      </w:pPr>
      <w:r>
        <w:rPr>
          <w:rFonts w:ascii="ＭＳ 明朝" w:hAnsi="ＭＳ 明朝" w:hint="eastAsia"/>
          <w:sz w:val="22"/>
        </w:rPr>
        <w:t>（８</w:t>
      </w:r>
      <w:r w:rsidR="00DE7414">
        <w:rPr>
          <w:rFonts w:ascii="ＭＳ 明朝" w:hAnsi="ＭＳ 明朝" w:hint="eastAsia"/>
          <w:sz w:val="22"/>
        </w:rPr>
        <w:t>）当面の間、集会等、一度に大人数が集まって密集する行事や活動は、原則として延期または中止する。</w:t>
      </w:r>
    </w:p>
    <w:p w14:paraId="43160049" w14:textId="56B7063E" w:rsidR="00DE7414" w:rsidRDefault="00025CAF" w:rsidP="00DE7414">
      <w:pPr>
        <w:ind w:left="440" w:hanging="440"/>
        <w:jc w:val="left"/>
        <w:rPr>
          <w:rFonts w:ascii="ＭＳ 明朝" w:hAnsi="ＭＳ 明朝"/>
          <w:sz w:val="22"/>
        </w:rPr>
      </w:pPr>
      <w:r>
        <w:rPr>
          <w:rFonts w:ascii="ＭＳ 明朝" w:hAnsi="ＭＳ 明朝" w:hint="eastAsia"/>
          <w:sz w:val="22"/>
        </w:rPr>
        <w:t>（９</w:t>
      </w:r>
      <w:r w:rsidR="00DE7414">
        <w:rPr>
          <w:rFonts w:ascii="ＭＳ 明朝" w:hAnsi="ＭＳ 明朝" w:hint="eastAsia"/>
          <w:sz w:val="22"/>
        </w:rPr>
        <w:t>）児童生徒が触れる機会が多い箇所（手すり、ドアノブ、スイッチ等）は、</w:t>
      </w:r>
      <w:r w:rsidR="00AB7EAF">
        <w:rPr>
          <w:rFonts w:ascii="ＭＳ 明朝" w:hAnsi="ＭＳ 明朝" w:hint="eastAsia"/>
          <w:sz w:val="22"/>
        </w:rPr>
        <w:t>定期的に消毒液等を使用して清掃を行う。</w:t>
      </w:r>
    </w:p>
    <w:p w14:paraId="4AE2D8E3" w14:textId="0D708E42" w:rsidR="006E7501" w:rsidRDefault="00025CAF" w:rsidP="007C7C3F">
      <w:pPr>
        <w:ind w:left="440" w:hanging="440"/>
        <w:jc w:val="left"/>
        <w:rPr>
          <w:rFonts w:ascii="ＭＳ 明朝" w:hAnsi="ＭＳ 明朝"/>
          <w:sz w:val="22"/>
        </w:rPr>
      </w:pPr>
      <w:r>
        <w:rPr>
          <w:rFonts w:ascii="ＭＳ 明朝" w:hAnsi="ＭＳ 明朝" w:hint="eastAsia"/>
          <w:sz w:val="22"/>
        </w:rPr>
        <w:t>（10</w:t>
      </w:r>
      <w:r w:rsidR="00AB7EAF">
        <w:rPr>
          <w:rFonts w:ascii="ＭＳ 明朝" w:hAnsi="ＭＳ 明朝" w:hint="eastAsia"/>
          <w:sz w:val="22"/>
        </w:rPr>
        <w:t>）校内（教室や廊下等）に、３密に関するポスター（厚生労働省作成）や咳エチケットのポスター等を掲示し、児童生徒への喚起・指導を徹底する。</w:t>
      </w:r>
    </w:p>
    <w:p w14:paraId="04DBDF3D" w14:textId="77777777" w:rsidR="007C7C3F" w:rsidRDefault="007C7C3F" w:rsidP="007C7C3F">
      <w:pPr>
        <w:ind w:left="440" w:hanging="440"/>
        <w:jc w:val="left"/>
        <w:rPr>
          <w:rFonts w:ascii="ＭＳ 明朝" w:hAnsi="ＭＳ 明朝"/>
          <w:sz w:val="22"/>
        </w:rPr>
      </w:pPr>
    </w:p>
    <w:p w14:paraId="7D37BB75" w14:textId="77777777" w:rsidR="007C7C3F" w:rsidRPr="007C7C3F" w:rsidRDefault="007C7C3F" w:rsidP="007C7C3F">
      <w:pPr>
        <w:ind w:left="440" w:hanging="440"/>
        <w:jc w:val="left"/>
        <w:rPr>
          <w:rFonts w:ascii="ＭＳ 明朝" w:hAnsi="ＭＳ 明朝"/>
          <w:sz w:val="22"/>
        </w:rPr>
      </w:pPr>
    </w:p>
    <w:p w14:paraId="50D344F9" w14:textId="27202925" w:rsidR="00AB7EAF" w:rsidRDefault="00AB7EAF" w:rsidP="00AB7EAF">
      <w:pPr>
        <w:ind w:left="440" w:hanging="440"/>
        <w:jc w:val="left"/>
        <w:rPr>
          <w:rFonts w:ascii="AR P丸ゴシック体E" w:eastAsia="AR P丸ゴシック体E" w:hAnsi="AR P丸ゴシック体E"/>
          <w:sz w:val="22"/>
        </w:rPr>
      </w:pPr>
      <w:r>
        <w:rPr>
          <w:rFonts w:ascii="AR P丸ゴシック体E" w:eastAsia="AR P丸ゴシック体E" w:hAnsi="AR P丸ゴシック体E" w:hint="eastAsia"/>
          <w:sz w:val="22"/>
        </w:rPr>
        <w:t>３</w:t>
      </w:r>
      <w:r>
        <w:rPr>
          <w:rFonts w:ascii="AR P丸ゴシック体E" w:eastAsia="AR P丸ゴシック体E" w:hAnsi="AR P丸ゴシック体E"/>
          <w:sz w:val="22"/>
        </w:rPr>
        <w:t xml:space="preserve">　</w:t>
      </w:r>
      <w:r>
        <w:rPr>
          <w:rFonts w:ascii="AR P丸ゴシック体E" w:eastAsia="AR P丸ゴシック体E" w:hAnsi="AR P丸ゴシック体E" w:hint="eastAsia"/>
          <w:sz w:val="22"/>
        </w:rPr>
        <w:t>給食</w:t>
      </w:r>
    </w:p>
    <w:p w14:paraId="10EA3231" w14:textId="738EDFEC" w:rsidR="006E7501" w:rsidRPr="00A05073" w:rsidRDefault="006E7501" w:rsidP="00A05073">
      <w:pPr>
        <w:jc w:val="left"/>
        <w:rPr>
          <w:rFonts w:ascii="AR P丸ゴシック体E" w:eastAsia="AR P丸ゴシック体E" w:hAnsi="AR P丸ゴシック体E"/>
          <w:sz w:val="22"/>
        </w:rPr>
      </w:pPr>
      <w:r>
        <w:rPr>
          <w:rFonts w:ascii="AR P丸ゴシック体E" w:eastAsia="AR P丸ゴシック体E" w:hAnsi="AR P丸ゴシック体E" w:hint="eastAsia"/>
          <w:noProof/>
          <w:sz w:val="22"/>
        </w:rPr>
        <mc:AlternateContent>
          <mc:Choice Requires="wps">
            <w:drawing>
              <wp:anchor distT="0" distB="0" distL="114300" distR="114300" simplePos="0" relativeHeight="251663360" behindDoc="0" locked="0" layoutInCell="1" allowOverlap="1" wp14:anchorId="36CB3618" wp14:editId="0F774631">
                <wp:simplePos x="0" y="0"/>
                <wp:positionH relativeFrom="margin">
                  <wp:align>left</wp:align>
                </wp:positionH>
                <wp:positionV relativeFrom="paragraph">
                  <wp:posOffset>184150</wp:posOffset>
                </wp:positionV>
                <wp:extent cx="6172200" cy="14859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172200" cy="1485900"/>
                        </a:xfrm>
                        <a:prstGeom prst="roundRect">
                          <a:avLst>
                            <a:gd name="adj" fmla="val 5873"/>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D2CE7D" id="角丸四角形 3" o:spid="_x0000_s1026" style="position:absolute;left:0;text-align:left;margin-left:0;margin-top:14.5pt;width:486pt;height:117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38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" filled="f" strokecolor="windowText" strokeweight="1.5pt">
                <v:stroke joinstyle="miter"/>
                <w10:wrap anchorx="margin"/>
              </v:roundrect>
            </w:pict>
          </mc:Fallback>
        </mc:AlternateContent>
      </w:r>
    </w:p>
    <w:p w14:paraId="5409F1DA" w14:textId="281FD1E7" w:rsidR="00AB7EAF" w:rsidRDefault="00AB7EAF" w:rsidP="00AB7EAF">
      <w:pPr>
        <w:ind w:left="660" w:hanging="660"/>
        <w:jc w:val="left"/>
        <w:rPr>
          <w:rFonts w:ascii="ＭＳ 明朝" w:hAnsi="ＭＳ 明朝"/>
          <w:sz w:val="22"/>
        </w:rPr>
      </w:pPr>
      <w:r>
        <w:rPr>
          <w:rFonts w:ascii="ＭＳ 明朝" w:hAnsi="ＭＳ 明朝"/>
          <w:sz w:val="22"/>
        </w:rPr>
        <w:t>（１）</w:t>
      </w:r>
      <w:r>
        <w:rPr>
          <w:rFonts w:ascii="ＭＳ 明朝" w:hAnsi="ＭＳ 明朝" w:hint="eastAsia"/>
          <w:sz w:val="22"/>
        </w:rPr>
        <w:t>食事の前には、給食当番はもとより児童生徒及び教職員全員が手洗い等を徹底する。</w:t>
      </w:r>
    </w:p>
    <w:p w14:paraId="0AE4DDBA" w14:textId="77777777" w:rsidR="00AB7EAF" w:rsidRDefault="00AB7EAF" w:rsidP="00AB7EAF">
      <w:pPr>
        <w:ind w:left="660" w:hanging="660"/>
        <w:jc w:val="left"/>
        <w:rPr>
          <w:rFonts w:ascii="ＭＳ 明朝" w:hAnsi="ＭＳ 明朝"/>
          <w:sz w:val="22"/>
        </w:rPr>
      </w:pPr>
      <w:r>
        <w:rPr>
          <w:rFonts w:ascii="ＭＳ 明朝" w:hAnsi="ＭＳ 明朝" w:hint="eastAsia"/>
          <w:sz w:val="22"/>
        </w:rPr>
        <w:t>（２）給食の配膳を行う児童生徒及び教職員は、発熱や風邪症状がないか、衛生的な服装（エプ</w:t>
      </w:r>
    </w:p>
    <w:p w14:paraId="1D6828E3" w14:textId="674563B5" w:rsidR="005B4536" w:rsidRDefault="00AB7EAF" w:rsidP="0082331E">
      <w:pPr>
        <w:ind w:left="660" w:hanging="220"/>
        <w:jc w:val="left"/>
        <w:rPr>
          <w:rFonts w:ascii="ＭＳ 明朝" w:hAnsi="ＭＳ 明朝"/>
          <w:sz w:val="22"/>
        </w:rPr>
      </w:pPr>
      <w:r>
        <w:rPr>
          <w:rFonts w:ascii="ＭＳ 明朝" w:hAnsi="ＭＳ 明朝" w:hint="eastAsia"/>
          <w:sz w:val="22"/>
        </w:rPr>
        <w:t>ロン・帽子・マスク等）であるか、手指の確実な</w:t>
      </w:r>
      <w:r w:rsidR="005B4536">
        <w:rPr>
          <w:rFonts w:ascii="ＭＳ 明朝" w:hAnsi="ＭＳ 明朝" w:hint="eastAsia"/>
          <w:sz w:val="22"/>
        </w:rPr>
        <w:t>洗浄等ができているかを毎日点検する。</w:t>
      </w:r>
    </w:p>
    <w:p w14:paraId="11F7A230" w14:textId="0C97AB51" w:rsidR="005B4536" w:rsidRDefault="005B4536" w:rsidP="005B4536">
      <w:pPr>
        <w:ind w:left="440" w:hanging="440"/>
        <w:jc w:val="left"/>
        <w:rPr>
          <w:rFonts w:ascii="ＭＳ 明朝" w:hAnsi="ＭＳ 明朝"/>
          <w:sz w:val="22"/>
        </w:rPr>
      </w:pPr>
      <w:r>
        <w:rPr>
          <w:rFonts w:ascii="ＭＳ 明朝" w:hAnsi="ＭＳ 明朝" w:hint="eastAsia"/>
          <w:sz w:val="22"/>
        </w:rPr>
        <w:t>（３）食事をする際には、「机を向かい合わせにしない」、「会話を控える」等、机の配置や飛沫を飛ばさない等の工夫をする。</w:t>
      </w:r>
    </w:p>
    <w:p w14:paraId="6ABAE2D9" w14:textId="48B846AC" w:rsidR="005B4536" w:rsidRDefault="005B4536" w:rsidP="005B4536">
      <w:pPr>
        <w:ind w:left="440" w:hanging="440"/>
        <w:jc w:val="left"/>
        <w:rPr>
          <w:rFonts w:ascii="ＭＳ 明朝" w:hAnsi="ＭＳ 明朝"/>
          <w:sz w:val="22"/>
        </w:rPr>
      </w:pPr>
      <w:r>
        <w:rPr>
          <w:rFonts w:ascii="ＭＳ 明朝" w:hAnsi="ＭＳ 明朝" w:hint="eastAsia"/>
          <w:sz w:val="22"/>
        </w:rPr>
        <w:t xml:space="preserve">　　※　食事はマスクを外すことから、近距離で会話をする状況は、特に感染リスクが高い。</w:t>
      </w:r>
    </w:p>
    <w:p w14:paraId="03943581" w14:textId="1DF5D609" w:rsidR="006E7501" w:rsidRPr="00AB7EAF" w:rsidRDefault="006E7501" w:rsidP="006E7501">
      <w:pPr>
        <w:jc w:val="left"/>
        <w:rPr>
          <w:rFonts w:ascii="ＭＳ 明朝" w:hAnsi="ＭＳ 明朝"/>
          <w:sz w:val="22"/>
        </w:rPr>
      </w:pPr>
    </w:p>
    <w:p w14:paraId="21D7E91D" w14:textId="19EAAB21" w:rsidR="005B4536" w:rsidRPr="00A05073" w:rsidRDefault="005B4536" w:rsidP="005B4536">
      <w:pPr>
        <w:ind w:left="440" w:hanging="440"/>
        <w:jc w:val="left"/>
        <w:rPr>
          <w:rFonts w:ascii="AR P丸ゴシック体E" w:eastAsia="AR P丸ゴシック体E" w:hAnsi="AR P丸ゴシック体E"/>
          <w:sz w:val="26"/>
          <w:szCs w:val="26"/>
        </w:rPr>
      </w:pPr>
      <w:r w:rsidRPr="00A05073">
        <w:rPr>
          <w:rFonts w:ascii="AR P丸ゴシック体E" w:eastAsia="AR P丸ゴシック体E" w:hAnsi="AR P丸ゴシック体E" w:hint="eastAsia"/>
          <w:sz w:val="26"/>
          <w:szCs w:val="26"/>
        </w:rPr>
        <w:t>４</w:t>
      </w:r>
      <w:r w:rsidRPr="00A05073">
        <w:rPr>
          <w:rFonts w:ascii="AR P丸ゴシック体E" w:eastAsia="AR P丸ゴシック体E" w:hAnsi="AR P丸ゴシック体E"/>
          <w:sz w:val="26"/>
          <w:szCs w:val="26"/>
        </w:rPr>
        <w:t xml:space="preserve">　</w:t>
      </w:r>
      <w:r w:rsidRPr="00A05073">
        <w:rPr>
          <w:rFonts w:ascii="AR P丸ゴシック体E" w:eastAsia="AR P丸ゴシック体E" w:hAnsi="AR P丸ゴシック体E" w:hint="eastAsia"/>
          <w:sz w:val="26"/>
          <w:szCs w:val="26"/>
        </w:rPr>
        <w:t>放課後・部活動等</w:t>
      </w:r>
    </w:p>
    <w:p w14:paraId="67D55613" w14:textId="1E8707F4" w:rsidR="006E7501" w:rsidRDefault="006E7501" w:rsidP="005B4536">
      <w:pPr>
        <w:ind w:left="440" w:hanging="440"/>
        <w:jc w:val="left"/>
        <w:rPr>
          <w:rFonts w:ascii="AR P丸ゴシック体E" w:eastAsia="AR P丸ゴシック体E" w:hAnsi="AR P丸ゴシック体E"/>
          <w:sz w:val="22"/>
        </w:rPr>
      </w:pPr>
      <w:r>
        <w:rPr>
          <w:rFonts w:ascii="AR P丸ゴシック体E" w:eastAsia="AR P丸ゴシック体E" w:hAnsi="AR P丸ゴシック体E" w:hint="eastAsia"/>
          <w:noProof/>
          <w:sz w:val="22"/>
        </w:rPr>
        <mc:AlternateContent>
          <mc:Choice Requires="wps">
            <w:drawing>
              <wp:anchor distT="0" distB="0" distL="114300" distR="114300" simplePos="0" relativeHeight="251665408" behindDoc="0" locked="0" layoutInCell="1" allowOverlap="1" wp14:anchorId="1CD8AA16" wp14:editId="04518875">
                <wp:simplePos x="0" y="0"/>
                <wp:positionH relativeFrom="margin">
                  <wp:align>left</wp:align>
                </wp:positionH>
                <wp:positionV relativeFrom="paragraph">
                  <wp:posOffset>158750</wp:posOffset>
                </wp:positionV>
                <wp:extent cx="6172200" cy="441960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6172200" cy="4419600"/>
                        </a:xfrm>
                        <a:prstGeom prst="roundRect">
                          <a:avLst>
                            <a:gd name="adj" fmla="val 5873"/>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A6A06B" id="角丸四角形 4" o:spid="_x0000_s1026" style="position:absolute;left:0;text-align:left;margin-left:0;margin-top:12.5pt;width:486pt;height:348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38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" filled="f" strokecolor="black [3213]" strokeweight="1.5pt">
                <v:stroke joinstyle="miter"/>
                <w10:wrap anchorx="margin"/>
              </v:roundrect>
            </w:pict>
          </mc:Fallback>
        </mc:AlternateContent>
      </w:r>
    </w:p>
    <w:p w14:paraId="688AD38A" w14:textId="542EB29D" w:rsidR="005B4536" w:rsidRDefault="005B4536" w:rsidP="005B4536">
      <w:pPr>
        <w:ind w:left="660" w:hanging="660"/>
        <w:jc w:val="left"/>
        <w:rPr>
          <w:rFonts w:ascii="ＭＳ 明朝" w:hAnsi="ＭＳ 明朝"/>
          <w:sz w:val="22"/>
        </w:rPr>
      </w:pPr>
      <w:r>
        <w:rPr>
          <w:rFonts w:ascii="ＭＳ 明朝" w:hAnsi="ＭＳ 明朝"/>
          <w:sz w:val="22"/>
        </w:rPr>
        <w:t>（１）</w:t>
      </w:r>
      <w:r>
        <w:rPr>
          <w:rFonts w:ascii="ＭＳ 明朝" w:hAnsi="ＭＳ 明朝" w:hint="eastAsia"/>
          <w:sz w:val="22"/>
        </w:rPr>
        <w:t>部活動を除く、放課後の不要不急の活動については極力控える。なお、やむを得ず実施す</w:t>
      </w:r>
    </w:p>
    <w:p w14:paraId="19E0A463" w14:textId="77777777" w:rsidR="005B4536" w:rsidRDefault="005B4536" w:rsidP="005B4536">
      <w:pPr>
        <w:ind w:left="660" w:hanging="220"/>
        <w:jc w:val="left"/>
        <w:rPr>
          <w:rFonts w:ascii="ＭＳ 明朝" w:hAnsi="ＭＳ 明朝"/>
          <w:sz w:val="22"/>
        </w:rPr>
      </w:pPr>
      <w:r>
        <w:rPr>
          <w:rFonts w:ascii="ＭＳ 明朝" w:hAnsi="ＭＳ 明朝" w:hint="eastAsia"/>
          <w:sz w:val="22"/>
        </w:rPr>
        <w:t>る場合は、授業等の対策と同様に感染拡大防止策を徹底し、長時間の活動は行わないよう配</w:t>
      </w:r>
    </w:p>
    <w:p w14:paraId="7316BC79" w14:textId="5A0F205D" w:rsidR="005B4536" w:rsidRDefault="005B4536" w:rsidP="005B4536">
      <w:pPr>
        <w:ind w:left="660" w:hanging="220"/>
        <w:jc w:val="left"/>
        <w:rPr>
          <w:rFonts w:ascii="ＭＳ 明朝" w:hAnsi="ＭＳ 明朝"/>
          <w:sz w:val="22"/>
        </w:rPr>
      </w:pPr>
      <w:r>
        <w:rPr>
          <w:rFonts w:ascii="ＭＳ 明朝" w:hAnsi="ＭＳ 明朝" w:hint="eastAsia"/>
          <w:sz w:val="22"/>
        </w:rPr>
        <w:t>慮する。</w:t>
      </w:r>
    </w:p>
    <w:p w14:paraId="115964AF" w14:textId="2BC49B0B" w:rsidR="005B4536" w:rsidRDefault="005B4536" w:rsidP="006D468C">
      <w:pPr>
        <w:ind w:left="440" w:hanging="440"/>
        <w:jc w:val="left"/>
        <w:rPr>
          <w:rFonts w:ascii="ＭＳ 明朝" w:hAnsi="ＭＳ 明朝"/>
          <w:sz w:val="22"/>
        </w:rPr>
      </w:pPr>
      <w:r>
        <w:rPr>
          <w:rFonts w:ascii="ＭＳ 明朝" w:hAnsi="ＭＳ 明朝" w:hint="eastAsia"/>
          <w:sz w:val="22"/>
        </w:rPr>
        <w:t>（２）部活動は、生徒の健康・安全の確保のため、</w:t>
      </w:r>
      <w:r w:rsidR="006D468C">
        <w:rPr>
          <w:rFonts w:ascii="ＭＳ 明朝" w:hAnsi="ＭＳ 明朝" w:hint="eastAsia"/>
          <w:sz w:val="22"/>
        </w:rPr>
        <w:t>生徒に任せて実施するのではなく、部活動顧問や外部指導者等の指導・管理の下で実施する。（過度な運動は控える）</w:t>
      </w:r>
    </w:p>
    <w:p w14:paraId="7F72FCBD" w14:textId="5B3EBB00" w:rsidR="006D468C" w:rsidRDefault="006D468C" w:rsidP="006D468C">
      <w:pPr>
        <w:ind w:left="440" w:hanging="440"/>
        <w:jc w:val="left"/>
        <w:rPr>
          <w:rFonts w:ascii="ＭＳ 明朝" w:hAnsi="ＭＳ 明朝"/>
          <w:sz w:val="22"/>
        </w:rPr>
      </w:pPr>
      <w:r>
        <w:rPr>
          <w:rFonts w:ascii="ＭＳ 明朝" w:hAnsi="ＭＳ 明朝" w:hint="eastAsia"/>
          <w:sz w:val="22"/>
        </w:rPr>
        <w:t>（３）学校生活と同様の基本的な感染症対策</w:t>
      </w:r>
      <w:r w:rsidR="00534A02">
        <w:rPr>
          <w:rFonts w:ascii="ＭＳ 明朝" w:hAnsi="ＭＳ 明朝" w:hint="eastAsia"/>
          <w:sz w:val="22"/>
        </w:rPr>
        <w:t>を徹底した上で実施する。</w:t>
      </w:r>
    </w:p>
    <w:p w14:paraId="1098E58A" w14:textId="6858BF71" w:rsidR="00534A02" w:rsidRDefault="00534A02" w:rsidP="006D468C">
      <w:pPr>
        <w:ind w:left="440" w:hanging="440"/>
        <w:jc w:val="left"/>
        <w:rPr>
          <w:rFonts w:ascii="ＭＳ 明朝" w:hAnsi="ＭＳ 明朝"/>
          <w:sz w:val="22"/>
        </w:rPr>
      </w:pPr>
      <w:r>
        <w:rPr>
          <w:rFonts w:ascii="ＭＳ 明朝" w:hAnsi="ＭＳ 明朝" w:hint="eastAsia"/>
          <w:sz w:val="22"/>
        </w:rPr>
        <w:t>（４）活動場所は、原則校内とする。ただし、通常の活動場所として近隣の施設を使用している部活動については、その限りではない。（施設使用については、施設の管理者と要相談）</w:t>
      </w:r>
    </w:p>
    <w:p w14:paraId="2FB549CA" w14:textId="40A67A5C" w:rsidR="00534A02" w:rsidRDefault="00534A02" w:rsidP="006D468C">
      <w:pPr>
        <w:ind w:left="440" w:hanging="440"/>
        <w:jc w:val="left"/>
        <w:rPr>
          <w:rFonts w:ascii="ＭＳ 明朝" w:hAnsi="ＭＳ 明朝"/>
          <w:sz w:val="22"/>
        </w:rPr>
      </w:pPr>
      <w:r>
        <w:rPr>
          <w:rFonts w:ascii="ＭＳ 明朝" w:hAnsi="ＭＳ 明朝" w:hint="eastAsia"/>
          <w:sz w:val="22"/>
        </w:rPr>
        <w:t>（５）部活動ごとに活動日や活動時間を設定するなど、可能な限り２つ以上の部活動が同時に〃場所で活動しないような工夫をすること。</w:t>
      </w:r>
    </w:p>
    <w:p w14:paraId="4DB0F410" w14:textId="22908C41" w:rsidR="00534A02" w:rsidRDefault="00534A02" w:rsidP="006D468C">
      <w:pPr>
        <w:ind w:left="440" w:hanging="440"/>
        <w:jc w:val="left"/>
        <w:rPr>
          <w:rFonts w:ascii="ＭＳ 明朝" w:hAnsi="ＭＳ 明朝"/>
          <w:sz w:val="22"/>
        </w:rPr>
      </w:pPr>
      <w:r>
        <w:rPr>
          <w:rFonts w:ascii="ＭＳ 明朝" w:hAnsi="ＭＳ 明朝" w:hint="eastAsia"/>
          <w:sz w:val="22"/>
        </w:rPr>
        <w:t>（６）部室等の利用に当たっては、短期間の利用とすることや、一斉に利用させないことで、密集を防ぐようにする。</w:t>
      </w:r>
    </w:p>
    <w:p w14:paraId="1E61624C" w14:textId="093345B9" w:rsidR="00534A02" w:rsidRPr="00025CAF" w:rsidRDefault="00025CAF" w:rsidP="00025CAF">
      <w:pPr>
        <w:ind w:left="440" w:hanging="440"/>
        <w:jc w:val="left"/>
        <w:rPr>
          <w:rFonts w:ascii="ＭＳ 明朝" w:hAnsi="ＭＳ 明朝"/>
          <w:sz w:val="22"/>
        </w:rPr>
      </w:pPr>
      <w:r>
        <w:rPr>
          <w:rFonts w:ascii="ＭＳ 明朝" w:hAnsi="ＭＳ 明朝" w:hint="eastAsia"/>
          <w:sz w:val="22"/>
        </w:rPr>
        <w:t>（７）部活動の開始前には健康観察を行い、発熱や体調不良等の症状が見られる場合は、部活動への参加を見合わせる、途中であっても帰宅させる等の対応を徹底する。</w:t>
      </w:r>
    </w:p>
    <w:p w14:paraId="19A08A7B" w14:textId="74FF46A7" w:rsidR="00771D5B" w:rsidRDefault="00771D5B" w:rsidP="006D468C">
      <w:pPr>
        <w:ind w:left="440" w:hanging="440"/>
        <w:jc w:val="left"/>
        <w:rPr>
          <w:rFonts w:ascii="ＭＳ 明朝" w:hAnsi="ＭＳ 明朝"/>
          <w:sz w:val="22"/>
        </w:rPr>
      </w:pPr>
      <w:r>
        <w:rPr>
          <w:rFonts w:ascii="ＭＳ 明朝" w:hAnsi="ＭＳ 明朝" w:hint="eastAsia"/>
          <w:sz w:val="22"/>
        </w:rPr>
        <w:t>（８）以上のような取組に加え、各学校に適した独自の創意工夫を行うことにより、３つの条件（換気の悪い密閉空間、多くの人の密集、近距離での会話や発声）が重ならないよう、実施内容を検討する。</w:t>
      </w:r>
    </w:p>
    <w:p w14:paraId="004676BF" w14:textId="7EA3F0AD" w:rsidR="00771D5B" w:rsidRDefault="00771D5B" w:rsidP="006D468C">
      <w:pPr>
        <w:ind w:left="440" w:hanging="440"/>
        <w:jc w:val="left"/>
        <w:rPr>
          <w:rFonts w:ascii="ＭＳ 明朝" w:hAnsi="ＭＳ 明朝"/>
          <w:sz w:val="22"/>
        </w:rPr>
      </w:pPr>
      <w:r>
        <w:rPr>
          <w:rFonts w:ascii="ＭＳ 明朝" w:hAnsi="ＭＳ 明朝" w:hint="eastAsia"/>
          <w:sz w:val="22"/>
        </w:rPr>
        <w:t xml:space="preserve">　　　また、令和２年５月１８日付け県中体連発第４４号「学校再開に伴う部活動の取組について（お願い）」も併せて参考にする。</w:t>
      </w:r>
    </w:p>
    <w:p w14:paraId="26E36330" w14:textId="77777777" w:rsidR="002A45BE" w:rsidRDefault="002A45BE" w:rsidP="002A45BE">
      <w:pPr>
        <w:ind w:left="660" w:hanging="660"/>
        <w:jc w:val="left"/>
        <w:rPr>
          <w:rFonts w:ascii="ＭＳ 明朝" w:hAnsi="ＭＳ 明朝"/>
          <w:sz w:val="22"/>
        </w:rPr>
      </w:pPr>
    </w:p>
    <w:p w14:paraId="069B3620" w14:textId="6B98E029" w:rsidR="00ED06DB" w:rsidRPr="00A05073" w:rsidRDefault="00ED06DB" w:rsidP="00ED06DB">
      <w:pPr>
        <w:ind w:left="440" w:hanging="440"/>
        <w:jc w:val="left"/>
        <w:rPr>
          <w:rFonts w:ascii="AR P丸ゴシック体E" w:eastAsia="AR P丸ゴシック体E" w:hAnsi="AR P丸ゴシック体E"/>
          <w:sz w:val="26"/>
          <w:szCs w:val="26"/>
        </w:rPr>
      </w:pPr>
      <w:r w:rsidRPr="00A05073">
        <w:rPr>
          <w:rFonts w:ascii="AR P丸ゴシック体E" w:eastAsia="AR P丸ゴシック体E" w:hAnsi="AR P丸ゴシック体E" w:hint="eastAsia"/>
          <w:sz w:val="26"/>
          <w:szCs w:val="26"/>
        </w:rPr>
        <w:t>５</w:t>
      </w:r>
      <w:r w:rsidR="006E7501" w:rsidRPr="00A05073">
        <w:rPr>
          <w:rFonts w:ascii="AR P丸ゴシック体E" w:eastAsia="AR P丸ゴシック体E" w:hAnsi="AR P丸ゴシック体E"/>
          <w:sz w:val="26"/>
          <w:szCs w:val="26"/>
        </w:rPr>
        <w:t xml:space="preserve">　児童生徒の出席停止</w:t>
      </w:r>
    </w:p>
    <w:p w14:paraId="724DA485" w14:textId="62DC8864" w:rsidR="00A05073" w:rsidRDefault="00A05073" w:rsidP="00ED06DB">
      <w:pPr>
        <w:ind w:left="440" w:hanging="440"/>
        <w:jc w:val="left"/>
        <w:rPr>
          <w:rFonts w:ascii="AR P丸ゴシック体E" w:eastAsia="AR P丸ゴシック体E" w:hAnsi="AR P丸ゴシック体E"/>
          <w:sz w:val="22"/>
        </w:rPr>
      </w:pPr>
      <w:r>
        <w:rPr>
          <w:rFonts w:ascii="AR P丸ゴシック体E" w:eastAsia="AR P丸ゴシック体E" w:hAnsi="AR P丸ゴシック体E" w:hint="eastAsia"/>
          <w:noProof/>
          <w:sz w:val="22"/>
        </w:rPr>
        <mc:AlternateContent>
          <mc:Choice Requires="wps">
            <w:drawing>
              <wp:anchor distT="0" distB="0" distL="114300" distR="114300" simplePos="0" relativeHeight="251667456" behindDoc="0" locked="0" layoutInCell="1" allowOverlap="1" wp14:anchorId="75C3D230" wp14:editId="3FF9120E">
                <wp:simplePos x="0" y="0"/>
                <wp:positionH relativeFrom="margin">
                  <wp:align>left</wp:align>
                </wp:positionH>
                <wp:positionV relativeFrom="paragraph">
                  <wp:posOffset>180340</wp:posOffset>
                </wp:positionV>
                <wp:extent cx="6172200" cy="126682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6172200" cy="1266825"/>
                        </a:xfrm>
                        <a:prstGeom prst="roundRect">
                          <a:avLst>
                            <a:gd name="adj" fmla="val 5873"/>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BEF3D6" id="角丸四角形 5" o:spid="_x0000_s1026" style="position:absolute;left:0;text-align:left;margin-left:0;margin-top:14.2pt;width:486pt;height:99.7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38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" filled="f" strokecolor="windowText" strokeweight="1.5pt">
                <v:stroke joinstyle="miter"/>
                <w10:wrap anchorx="margin"/>
              </v:roundrect>
            </w:pict>
          </mc:Fallback>
        </mc:AlternateContent>
      </w:r>
    </w:p>
    <w:p w14:paraId="06BF5134" w14:textId="5274BAAA" w:rsidR="006E7501" w:rsidRDefault="006E7501" w:rsidP="006E7501">
      <w:pPr>
        <w:ind w:left="660" w:hanging="660"/>
        <w:jc w:val="left"/>
        <w:rPr>
          <w:rFonts w:ascii="ＭＳ 明朝" w:hAnsi="ＭＳ 明朝"/>
          <w:sz w:val="22"/>
        </w:rPr>
      </w:pPr>
      <w:r>
        <w:rPr>
          <w:rFonts w:ascii="ＭＳ 明朝" w:hAnsi="ＭＳ 明朝"/>
          <w:sz w:val="22"/>
        </w:rPr>
        <w:t>（１）</w:t>
      </w:r>
      <w:r>
        <w:rPr>
          <w:rFonts w:ascii="ＭＳ 明朝" w:hAnsi="ＭＳ 明朝" w:hint="eastAsia"/>
          <w:sz w:val="22"/>
        </w:rPr>
        <w:t>児童生徒が感染した場合の出席停止の期間については、医療機関の指示に従う。また、児</w:t>
      </w:r>
    </w:p>
    <w:p w14:paraId="76DF7FD5" w14:textId="77777777" w:rsidR="006E7501" w:rsidRDefault="006E7501" w:rsidP="006E7501">
      <w:pPr>
        <w:ind w:left="660" w:hanging="220"/>
        <w:jc w:val="left"/>
        <w:rPr>
          <w:rFonts w:ascii="ＭＳ 明朝" w:hAnsi="ＭＳ 明朝"/>
          <w:sz w:val="22"/>
        </w:rPr>
      </w:pPr>
      <w:r>
        <w:rPr>
          <w:rFonts w:ascii="ＭＳ 明朝" w:hAnsi="ＭＳ 明朝" w:hint="eastAsia"/>
          <w:sz w:val="22"/>
        </w:rPr>
        <w:t>童生徒が感染者の濃厚接触者に特定された場合には、感染者との最後の濃厚接触から起算し</w:t>
      </w:r>
    </w:p>
    <w:p w14:paraId="6ADCD4B5" w14:textId="773815C5" w:rsidR="006E7501" w:rsidRDefault="006E7501" w:rsidP="006E7501">
      <w:pPr>
        <w:ind w:left="660" w:hanging="220"/>
        <w:jc w:val="left"/>
        <w:rPr>
          <w:rFonts w:ascii="ＭＳ 明朝" w:hAnsi="ＭＳ 明朝"/>
          <w:sz w:val="22"/>
        </w:rPr>
      </w:pPr>
      <w:r>
        <w:rPr>
          <w:rFonts w:ascii="ＭＳ 明朝" w:hAnsi="ＭＳ 明朝" w:hint="eastAsia"/>
          <w:sz w:val="22"/>
        </w:rPr>
        <w:t>て２週間の出席停止となる。</w:t>
      </w:r>
    </w:p>
    <w:p w14:paraId="13A4214C" w14:textId="22C07BF8" w:rsidR="006E7501" w:rsidRPr="006E7501" w:rsidRDefault="006E7501" w:rsidP="00F72CEF">
      <w:pPr>
        <w:ind w:left="440" w:hanging="440"/>
        <w:jc w:val="left"/>
        <w:rPr>
          <w:rFonts w:ascii="ＭＳ 明朝" w:hAnsi="ＭＳ 明朝"/>
          <w:sz w:val="22"/>
        </w:rPr>
      </w:pPr>
      <w:r>
        <w:rPr>
          <w:rFonts w:ascii="ＭＳ 明朝" w:hAnsi="ＭＳ 明朝"/>
          <w:sz w:val="22"/>
        </w:rPr>
        <w:t>（２）児童生徒等に発熱等の風邪の症状が見られる時には、自宅で休養するよう指導する。この場合については、出席停止の扱いとする。</w:t>
      </w:r>
    </w:p>
    <w:sectPr w:rsidR="006E7501" w:rsidRPr="006E7501" w:rsidSect="007C7C3F">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DCBDD" w14:textId="77777777" w:rsidR="000D2280" w:rsidRDefault="000D2280" w:rsidP="001632E9">
      <w:r>
        <w:separator/>
      </w:r>
    </w:p>
  </w:endnote>
  <w:endnote w:type="continuationSeparator" w:id="0">
    <w:p w14:paraId="140DA221" w14:textId="77777777" w:rsidR="000D2280" w:rsidRDefault="000D2280" w:rsidP="0016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 P丸ゴシック体E">
    <w:panose1 w:val="020F0900000000000000"/>
    <w:charset w:val="80"/>
    <w:family w:val="modern"/>
    <w:pitch w:val="variable"/>
    <w:sig w:usb0="80000283" w:usb1="28C76CFA" w:usb2="00000010" w:usb3="00000000" w:csb0="00020001"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073D3" w14:textId="77777777" w:rsidR="000D2280" w:rsidRDefault="000D2280" w:rsidP="001632E9">
      <w:r>
        <w:separator/>
      </w:r>
    </w:p>
  </w:footnote>
  <w:footnote w:type="continuationSeparator" w:id="0">
    <w:p w14:paraId="292AA912" w14:textId="77777777" w:rsidR="000D2280" w:rsidRDefault="000D2280" w:rsidP="00163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937"/>
    <w:rsid w:val="00000115"/>
    <w:rsid w:val="00000CFF"/>
    <w:rsid w:val="00003BC5"/>
    <w:rsid w:val="00025CAF"/>
    <w:rsid w:val="00031E09"/>
    <w:rsid w:val="000836FD"/>
    <w:rsid w:val="000859AF"/>
    <w:rsid w:val="000B5C98"/>
    <w:rsid w:val="000D2280"/>
    <w:rsid w:val="000D4114"/>
    <w:rsid w:val="000E72F1"/>
    <w:rsid w:val="0014149B"/>
    <w:rsid w:val="001632E9"/>
    <w:rsid w:val="001879E4"/>
    <w:rsid w:val="001A2641"/>
    <w:rsid w:val="001D23F4"/>
    <w:rsid w:val="001E446C"/>
    <w:rsid w:val="001F31C6"/>
    <w:rsid w:val="00221921"/>
    <w:rsid w:val="00244066"/>
    <w:rsid w:val="0025705D"/>
    <w:rsid w:val="00273302"/>
    <w:rsid w:val="002733F7"/>
    <w:rsid w:val="002737B7"/>
    <w:rsid w:val="00273A2E"/>
    <w:rsid w:val="002A45BE"/>
    <w:rsid w:val="002C1848"/>
    <w:rsid w:val="002D2F1F"/>
    <w:rsid w:val="002E65D9"/>
    <w:rsid w:val="002F1AA7"/>
    <w:rsid w:val="003143C3"/>
    <w:rsid w:val="00320737"/>
    <w:rsid w:val="00380295"/>
    <w:rsid w:val="003B4CD8"/>
    <w:rsid w:val="003C1A5C"/>
    <w:rsid w:val="003C5E2F"/>
    <w:rsid w:val="003E4147"/>
    <w:rsid w:val="004026EC"/>
    <w:rsid w:val="004032B2"/>
    <w:rsid w:val="00430F3A"/>
    <w:rsid w:val="00436937"/>
    <w:rsid w:val="004534B5"/>
    <w:rsid w:val="00461535"/>
    <w:rsid w:val="00473296"/>
    <w:rsid w:val="004874C2"/>
    <w:rsid w:val="004B276C"/>
    <w:rsid w:val="004E1B56"/>
    <w:rsid w:val="004F3DF8"/>
    <w:rsid w:val="0051675D"/>
    <w:rsid w:val="00517BFF"/>
    <w:rsid w:val="00534A02"/>
    <w:rsid w:val="005426D3"/>
    <w:rsid w:val="00566247"/>
    <w:rsid w:val="00597559"/>
    <w:rsid w:val="005B4536"/>
    <w:rsid w:val="005B7D43"/>
    <w:rsid w:val="005E6659"/>
    <w:rsid w:val="006215AB"/>
    <w:rsid w:val="006408C0"/>
    <w:rsid w:val="0064412B"/>
    <w:rsid w:val="00652A75"/>
    <w:rsid w:val="00695B6F"/>
    <w:rsid w:val="006C5E13"/>
    <w:rsid w:val="006D468C"/>
    <w:rsid w:val="006D7C9F"/>
    <w:rsid w:val="006E7501"/>
    <w:rsid w:val="006E7B41"/>
    <w:rsid w:val="006F14C6"/>
    <w:rsid w:val="00710D43"/>
    <w:rsid w:val="00756E94"/>
    <w:rsid w:val="00771D5B"/>
    <w:rsid w:val="00795617"/>
    <w:rsid w:val="007C7C3F"/>
    <w:rsid w:val="00821E1D"/>
    <w:rsid w:val="0082331E"/>
    <w:rsid w:val="00830B25"/>
    <w:rsid w:val="008369CC"/>
    <w:rsid w:val="008435D4"/>
    <w:rsid w:val="0085271C"/>
    <w:rsid w:val="00857227"/>
    <w:rsid w:val="00876C8A"/>
    <w:rsid w:val="0088582B"/>
    <w:rsid w:val="008E7748"/>
    <w:rsid w:val="00910323"/>
    <w:rsid w:val="0091662E"/>
    <w:rsid w:val="009600CA"/>
    <w:rsid w:val="00963000"/>
    <w:rsid w:val="0096316D"/>
    <w:rsid w:val="00980F0C"/>
    <w:rsid w:val="009863CF"/>
    <w:rsid w:val="009902B7"/>
    <w:rsid w:val="009A20E1"/>
    <w:rsid w:val="009A5D72"/>
    <w:rsid w:val="00A04CF8"/>
    <w:rsid w:val="00A05073"/>
    <w:rsid w:val="00A06FFE"/>
    <w:rsid w:val="00A23656"/>
    <w:rsid w:val="00A37FFC"/>
    <w:rsid w:val="00A42355"/>
    <w:rsid w:val="00A54E34"/>
    <w:rsid w:val="00A57C7E"/>
    <w:rsid w:val="00A94CA8"/>
    <w:rsid w:val="00AB2DEE"/>
    <w:rsid w:val="00AB4909"/>
    <w:rsid w:val="00AB7EAF"/>
    <w:rsid w:val="00AC6610"/>
    <w:rsid w:val="00AF1389"/>
    <w:rsid w:val="00AF2C36"/>
    <w:rsid w:val="00B00B74"/>
    <w:rsid w:val="00B100ED"/>
    <w:rsid w:val="00B40AF6"/>
    <w:rsid w:val="00B42BEB"/>
    <w:rsid w:val="00B45ECD"/>
    <w:rsid w:val="00B601DF"/>
    <w:rsid w:val="00B64B45"/>
    <w:rsid w:val="00B747F4"/>
    <w:rsid w:val="00B853C3"/>
    <w:rsid w:val="00B901B2"/>
    <w:rsid w:val="00BD5D8D"/>
    <w:rsid w:val="00C00A06"/>
    <w:rsid w:val="00C27C67"/>
    <w:rsid w:val="00C74CE0"/>
    <w:rsid w:val="00C870E7"/>
    <w:rsid w:val="00CF61B5"/>
    <w:rsid w:val="00D06A2B"/>
    <w:rsid w:val="00D128A0"/>
    <w:rsid w:val="00D15B92"/>
    <w:rsid w:val="00D5287D"/>
    <w:rsid w:val="00DC4EBD"/>
    <w:rsid w:val="00DC6CE3"/>
    <w:rsid w:val="00DD02F7"/>
    <w:rsid w:val="00DD5C29"/>
    <w:rsid w:val="00DD724C"/>
    <w:rsid w:val="00DE62A7"/>
    <w:rsid w:val="00DE7414"/>
    <w:rsid w:val="00E21CA7"/>
    <w:rsid w:val="00E40064"/>
    <w:rsid w:val="00E405B0"/>
    <w:rsid w:val="00E45F29"/>
    <w:rsid w:val="00E55221"/>
    <w:rsid w:val="00EA6C57"/>
    <w:rsid w:val="00EB0CE0"/>
    <w:rsid w:val="00EB3A05"/>
    <w:rsid w:val="00ED06DB"/>
    <w:rsid w:val="00EF421A"/>
    <w:rsid w:val="00F12E0D"/>
    <w:rsid w:val="00F1731A"/>
    <w:rsid w:val="00F226F5"/>
    <w:rsid w:val="00F40F93"/>
    <w:rsid w:val="00F4424B"/>
    <w:rsid w:val="00F4729C"/>
    <w:rsid w:val="00F52760"/>
    <w:rsid w:val="00F55333"/>
    <w:rsid w:val="00F55D7F"/>
    <w:rsid w:val="00F72CEF"/>
    <w:rsid w:val="00F749BD"/>
    <w:rsid w:val="00FA7F2B"/>
    <w:rsid w:val="00FE6EB5"/>
    <w:rsid w:val="00FF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7960CE"/>
  <w15:chartTrackingRefBased/>
  <w15:docId w15:val="{085EF28F-A9D5-4F35-9D5B-8A08652D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6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32E9"/>
    <w:pPr>
      <w:tabs>
        <w:tab w:val="center" w:pos="4252"/>
        <w:tab w:val="right" w:pos="8504"/>
      </w:tabs>
      <w:snapToGrid w:val="0"/>
    </w:pPr>
  </w:style>
  <w:style w:type="character" w:customStyle="1" w:styleId="a5">
    <w:name w:val="ヘッダー (文字)"/>
    <w:basedOn w:val="a0"/>
    <w:link w:val="a4"/>
    <w:uiPriority w:val="99"/>
    <w:rsid w:val="001632E9"/>
  </w:style>
  <w:style w:type="paragraph" w:styleId="a6">
    <w:name w:val="footer"/>
    <w:basedOn w:val="a"/>
    <w:link w:val="a7"/>
    <w:uiPriority w:val="99"/>
    <w:unhideWhenUsed/>
    <w:rsid w:val="001632E9"/>
    <w:pPr>
      <w:tabs>
        <w:tab w:val="center" w:pos="4252"/>
        <w:tab w:val="right" w:pos="8504"/>
      </w:tabs>
      <w:snapToGrid w:val="0"/>
    </w:pPr>
  </w:style>
  <w:style w:type="character" w:customStyle="1" w:styleId="a7">
    <w:name w:val="フッター (文字)"/>
    <w:basedOn w:val="a0"/>
    <w:link w:val="a6"/>
    <w:uiPriority w:val="99"/>
    <w:rsid w:val="001632E9"/>
  </w:style>
  <w:style w:type="paragraph" w:styleId="a8">
    <w:name w:val="Balloon Text"/>
    <w:basedOn w:val="a"/>
    <w:link w:val="a9"/>
    <w:uiPriority w:val="99"/>
    <w:semiHidden/>
    <w:unhideWhenUsed/>
    <w:rsid w:val="002570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70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320</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LAVIE Owner</dc:creator>
  <cp:keywords/>
  <dc:description/>
  <cp:lastModifiedBy>肝付 正籍</cp:lastModifiedBy>
  <cp:revision>12</cp:revision>
  <cp:lastPrinted>2020-04-15T06:29:00Z</cp:lastPrinted>
  <dcterms:created xsi:type="dcterms:W3CDTF">2020-05-19T21:32:00Z</dcterms:created>
  <dcterms:modified xsi:type="dcterms:W3CDTF">2020-05-22T00:24:00Z</dcterms:modified>
</cp:coreProperties>
</file>