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EF6" w:rsidRPr="006A08F3" w:rsidRDefault="00862EF6" w:rsidP="00862EF6">
      <w:pPr>
        <w:jc w:val="left"/>
        <w:rPr>
          <w:rFonts w:ascii="HG丸ｺﾞｼｯｸM-PRO" w:eastAsia="HG丸ｺﾞｼｯｸM-PRO" w:hAnsi="HG丸ｺﾞｼｯｸM-PRO"/>
          <w:sz w:val="16"/>
        </w:rPr>
      </w:pPr>
      <w:r w:rsidRPr="006A08F3">
        <w:rPr>
          <w:rFonts w:ascii="HG丸ｺﾞｼｯｸM-PRO" w:eastAsia="HG丸ｺﾞｼｯｸM-PRO" w:hAnsi="HG丸ｺﾞｼｯｸM-PRO" w:hint="eastAsia"/>
          <w:sz w:val="24"/>
        </w:rPr>
        <w:t>保護者　各位</w:t>
      </w:r>
    </w:p>
    <w:p w:rsidR="00A741B1" w:rsidRPr="00055804" w:rsidRDefault="00625E6A" w:rsidP="00121617">
      <w:pPr>
        <w:spacing w:after="240"/>
        <w:jc w:val="center"/>
        <w:rPr>
          <w:rFonts w:ascii="HGP創英角ｺﾞｼｯｸUB" w:eastAsia="HGP創英角ｺﾞｼｯｸUB" w:hAnsi="HGP創英角ｺﾞｼｯｸUB"/>
          <w:sz w:val="36"/>
        </w:rPr>
      </w:pPr>
      <w:r w:rsidRPr="00625E6A">
        <w:rPr>
          <w:rFonts w:ascii="HGP創英角ｺﾞｼｯｸUB" w:eastAsia="HGP創英角ｺﾞｼｯｸUB" w:hAnsi="HGP創英角ｺﾞｼｯｸUB" w:hint="eastAsia"/>
          <w:sz w:val="36"/>
        </w:rPr>
        <w:t>給食室から</w:t>
      </w:r>
      <w:r>
        <w:rPr>
          <w:rFonts w:ascii="HGP創英角ｺﾞｼｯｸUB" w:eastAsia="HGP創英角ｺﾞｼｯｸUB" w:hAnsi="HGP創英角ｺﾞｼｯｸUB" w:hint="eastAsia"/>
          <w:sz w:val="36"/>
        </w:rPr>
        <w:t>のおたより</w:t>
      </w:r>
      <w:r w:rsidR="00FB6043">
        <w:rPr>
          <w:rFonts w:ascii="HGP創英角ｺﾞｼｯｸUB" w:eastAsia="HGP創英角ｺﾞｼｯｸUB" w:hAnsi="HGP創英角ｺﾞｼｯｸUB" w:hint="eastAsia"/>
          <w:sz w:val="36"/>
        </w:rPr>
        <w:t xml:space="preserve">　（１</w:t>
      </w:r>
      <w:r w:rsidR="00A44FE8">
        <w:rPr>
          <w:rFonts w:ascii="HGP創英角ｺﾞｼｯｸUB" w:eastAsia="HGP創英角ｺﾞｼｯｸUB" w:hAnsi="HGP創英角ｺﾞｼｯｸUB" w:hint="eastAsia"/>
          <w:sz w:val="36"/>
        </w:rPr>
        <w:t>２</w:t>
      </w:r>
      <w:r>
        <w:rPr>
          <w:rFonts w:ascii="HGP創英角ｺﾞｼｯｸUB" w:eastAsia="HGP創英角ｺﾞｼｯｸUB" w:hAnsi="HGP創英角ｺﾞｼｯｸUB" w:hint="eastAsia"/>
          <w:sz w:val="36"/>
        </w:rPr>
        <w:t>月）</w:t>
      </w:r>
    </w:p>
    <w:p w:rsidR="00625E6A" w:rsidRPr="00625E6A" w:rsidRDefault="00862EF6" w:rsidP="007D2751">
      <w:pPr>
        <w:ind w:firstLineChars="100" w:firstLine="210"/>
        <w:jc w:val="left"/>
        <w:rPr>
          <w:rFonts w:ascii="HG丸ｺﾞｼｯｸM-PRO" w:eastAsia="HG丸ｺﾞｼｯｸM-PRO" w:hAnsi="HG丸ｺﾞｼｯｸM-PRO"/>
          <w:sz w:val="24"/>
        </w:rPr>
      </w:pPr>
      <w:r w:rsidRPr="00AE00A2"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666115</wp:posOffset>
            </wp:positionV>
            <wp:extent cx="851535" cy="695325"/>
            <wp:effectExtent l="0" t="0" r="5715" b="9525"/>
            <wp:wrapNone/>
            <wp:docPr id="11" name="図 11" descr="E:\p41-44食への感謝\p42\p42_文例05_カラー_ルビあ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p41-44食への感謝\p42\p42_文例05_カラー_ルビあり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75" t="21715"/>
                    <a:stretch/>
                  </pic:blipFill>
                  <pic:spPr bwMode="auto">
                    <a:xfrm>
                      <a:off x="0" y="0"/>
                      <a:ext cx="85153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1FD">
        <w:rPr>
          <w:rFonts w:ascii="HG丸ｺﾞｼｯｸM-PRO" w:eastAsia="HG丸ｺﾞｼｯｸM-PRO" w:hAnsi="HG丸ｺﾞｼｯｸM-PRO" w:hint="eastAsia"/>
          <w:sz w:val="24"/>
        </w:rPr>
        <w:t>子ども達の</w:t>
      </w:r>
      <w:r>
        <w:rPr>
          <w:rFonts w:ascii="HG丸ｺﾞｼｯｸM-PRO" w:eastAsia="HG丸ｺﾞｼｯｸM-PRO" w:hAnsi="HG丸ｺﾞｼｯｸM-PRO" w:hint="eastAsia"/>
          <w:sz w:val="24"/>
        </w:rPr>
        <w:t>食生活から</w:t>
      </w:r>
      <w:r w:rsidR="00FB6043">
        <w:rPr>
          <w:rFonts w:ascii="HG丸ｺﾞｼｯｸM-PRO" w:eastAsia="HG丸ｺﾞｼｯｸM-PRO" w:hAnsi="HG丸ｺﾞｼｯｸM-PRO" w:hint="eastAsia"/>
          <w:sz w:val="24"/>
        </w:rPr>
        <w:t>、</w:t>
      </w:r>
      <w:r w:rsidRPr="002839C3">
        <w:rPr>
          <w:rFonts w:ascii="HG丸ｺﾞｼｯｸM-PRO" w:eastAsia="HG丸ｺﾞｼｯｸM-PRO" w:hAnsi="HG丸ｺﾞｼｯｸM-PRO" w:hint="eastAsia"/>
          <w:b/>
          <w:sz w:val="24"/>
          <w:u w:val="wave"/>
        </w:rPr>
        <w:t>気になること、ご家庭で気を付けて</w:t>
      </w:r>
      <w:r w:rsidR="00FB6043" w:rsidRPr="002839C3">
        <w:rPr>
          <w:rFonts w:ascii="HG丸ｺﾞｼｯｸM-PRO" w:eastAsia="HG丸ｺﾞｼｯｸM-PRO" w:hAnsi="HG丸ｺﾞｼｯｸM-PRO" w:hint="eastAsia"/>
          <w:b/>
          <w:sz w:val="24"/>
          <w:u w:val="wave"/>
        </w:rPr>
        <w:t>いただきたいこと</w:t>
      </w:r>
      <w:r>
        <w:rPr>
          <w:rFonts w:ascii="HG丸ｺﾞｼｯｸM-PRO" w:eastAsia="HG丸ｺﾞｼｯｸM-PRO" w:hAnsi="HG丸ｺﾞｼｯｸM-PRO" w:hint="eastAsia"/>
          <w:sz w:val="24"/>
        </w:rPr>
        <w:t>について、テーマをしぼってお伝えし</w:t>
      </w:r>
      <w:r w:rsidR="00FB6043">
        <w:rPr>
          <w:rFonts w:ascii="HG丸ｺﾞｼｯｸM-PRO" w:eastAsia="HG丸ｺﾞｼｯｸM-PRO" w:hAnsi="HG丸ｺﾞｼｯｸM-PRO" w:hint="eastAsia"/>
          <w:sz w:val="24"/>
        </w:rPr>
        <w:t>ます。学校、家庭の両方で子ども達の</w:t>
      </w:r>
      <w:r>
        <w:rPr>
          <w:rFonts w:ascii="HG丸ｺﾞｼｯｸM-PRO" w:eastAsia="HG丸ｺﾞｼｯｸM-PRO" w:hAnsi="HG丸ｺﾞｼｯｸM-PRO" w:hint="eastAsia"/>
          <w:sz w:val="24"/>
        </w:rPr>
        <w:t>健やかな</w:t>
      </w:r>
      <w:r w:rsidR="00FB6043">
        <w:rPr>
          <w:rFonts w:ascii="HG丸ｺﾞｼｯｸM-PRO" w:eastAsia="HG丸ｺﾞｼｯｸM-PRO" w:hAnsi="HG丸ｺﾞｼｯｸM-PRO" w:hint="eastAsia"/>
          <w:sz w:val="24"/>
        </w:rPr>
        <w:t>成長を応援していけたらと思います。</w:t>
      </w:r>
    </w:p>
    <w:p w:rsidR="00625E6A" w:rsidRDefault="00862EF6" w:rsidP="00625E6A">
      <w:pPr>
        <w:jc w:val="left"/>
        <w:rPr>
          <w:rFonts w:ascii="HGP創英角ｺﾞｼｯｸUB" w:eastAsia="HGP創英角ｺﾞｼｯｸUB" w:hAnsi="HGP創英角ｺﾞｼｯｸUB"/>
          <w:sz w:val="32"/>
        </w:rPr>
      </w:pPr>
      <w:r w:rsidRPr="00625E6A">
        <w:rPr>
          <w:rFonts w:ascii="HGP創英角ｺﾞｼｯｸUB" w:eastAsia="HGP創英角ｺﾞｼｯｸUB" w:hAnsi="HGP創英角ｺﾞｼｯｸUB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3343275" cy="438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E14" w:rsidRPr="00F34B43" w:rsidRDefault="00A44FE8" w:rsidP="00A44FE8">
                            <w:pPr>
                              <w:spacing w:line="5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 w:rsidRPr="00F34B4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今回</w:t>
                            </w:r>
                            <w:r w:rsidRPr="00F34B43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の</w:t>
                            </w:r>
                            <w:r w:rsidRPr="00F34B4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テーマ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…</w:t>
                            </w:r>
                            <w:r w:rsidR="00F34B43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 xml:space="preserve">　</w:t>
                            </w:r>
                            <w:r w:rsidR="00A56E14" w:rsidRPr="00F34B4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偏食</w:t>
                            </w:r>
                            <w:r w:rsidR="00A56E14" w:rsidRPr="00F34B43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  <w:t>（</w:t>
                            </w:r>
                            <w:r w:rsidR="00A56E14" w:rsidRPr="00F34B4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好き嫌い</w:t>
                            </w:r>
                            <w:r w:rsidR="00A56E14" w:rsidRPr="00F34B43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6pt;width:263.25pt;height:3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" fillcolor="yellow" strokeweight="1pt">
                <v:textbox>
                  <w:txbxContent>
                    <w:p w:rsidR="00A56E14" w:rsidRPr="00F34B43" w:rsidRDefault="00A44FE8" w:rsidP="00A44FE8">
                      <w:pPr>
                        <w:spacing w:line="5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 w:rsidRPr="00F34B4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今回</w:t>
                      </w:r>
                      <w:r w:rsidRPr="00F34B43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の</w:t>
                      </w:r>
                      <w:r w:rsidRPr="00F34B4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テーマ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…</w:t>
                      </w:r>
                      <w:r w:rsidR="00F34B43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 xml:space="preserve">　</w:t>
                      </w:r>
                      <w:r w:rsidR="00A56E14" w:rsidRPr="00F34B4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偏食</w:t>
                      </w:r>
                      <w:r w:rsidR="00A56E14" w:rsidRPr="00F34B43"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  <w:t>（</w:t>
                      </w:r>
                      <w:r w:rsidR="00A56E14" w:rsidRPr="00F34B4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好き嫌い</w:t>
                      </w:r>
                      <w:r w:rsidR="00A56E14" w:rsidRPr="00F34B43"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4FE8" w:rsidRPr="00D47F72">
        <w:rPr>
          <w:noProof/>
        </w:rPr>
        <w:drawing>
          <wp:anchor distT="0" distB="0" distL="114300" distR="114300" simplePos="0" relativeHeight="251664384" behindDoc="0" locked="0" layoutInCell="1" allowOverlap="1" wp14:anchorId="21E222D9" wp14:editId="7B5FADF4">
            <wp:simplePos x="0" y="0"/>
            <wp:positionH relativeFrom="margin">
              <wp:posOffset>5191125</wp:posOffset>
            </wp:positionH>
            <wp:positionV relativeFrom="paragraph">
              <wp:posOffset>135890</wp:posOffset>
            </wp:positionV>
            <wp:extent cx="1257300" cy="482562"/>
            <wp:effectExtent l="0" t="0" r="0" b="0"/>
            <wp:wrapNone/>
            <wp:docPr id="24" name="図 24" descr="E:\p15-20栄養バランス\p17\p17_文例03_カラー_ルビあ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p15-20栄養バランス\p17\p17_文例03_カラー_ルビあり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90"/>
                    <a:stretch/>
                  </pic:blipFill>
                  <pic:spPr bwMode="auto">
                    <a:xfrm>
                      <a:off x="0" y="0"/>
                      <a:ext cx="1257300" cy="48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402" w:rsidRDefault="00082402" w:rsidP="00625E6A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9A67EC" w:rsidRPr="00740A61" w:rsidRDefault="00FB6043" w:rsidP="00740A61">
      <w:pPr>
        <w:ind w:firstLineChars="100" w:firstLine="210"/>
        <w:jc w:val="left"/>
        <w:rPr>
          <w:rFonts w:ascii="HG丸ｺﾞｼｯｸM-PRO" w:eastAsia="HG丸ｺﾞｼｯｸM-PRO" w:hAnsi="HG丸ｺﾞｼｯｸM-PRO"/>
          <w:sz w:val="22"/>
        </w:rPr>
      </w:pPr>
      <w:r w:rsidRPr="006A08F3">
        <w:rPr>
          <w:rFonts w:ascii="HG丸ｺﾞｼｯｸM-PRO" w:eastAsia="HG丸ｺﾞｼｯｸM-PRO" w:hAnsi="HG丸ｺﾞｼｯｸM-PRO" w:hint="eastAsia"/>
        </w:rPr>
        <w:t>お子さんの好き嫌いに悩まれている方も</w:t>
      </w:r>
      <w:r w:rsidR="0017032D" w:rsidRPr="006A08F3">
        <w:rPr>
          <w:rFonts w:ascii="HG丸ｺﾞｼｯｸM-PRO" w:eastAsia="HG丸ｺﾞｼｯｸM-PRO" w:hAnsi="HG丸ｺﾞｼｯｸM-PRO" w:hint="eastAsia"/>
        </w:rPr>
        <w:t>多いのではないでしょうか？</w:t>
      </w:r>
      <w:r w:rsidR="00862EF6" w:rsidRPr="006A08F3">
        <w:rPr>
          <w:rFonts w:ascii="HG丸ｺﾞｼｯｸM-PRO" w:eastAsia="HG丸ｺﾞｼｯｸM-PRO" w:hAnsi="HG丸ｺﾞｼｯｸM-PRO" w:hint="eastAsia"/>
        </w:rPr>
        <w:t>偏食は、</w:t>
      </w:r>
      <w:r w:rsidR="00055804" w:rsidRPr="006A08F3">
        <w:rPr>
          <w:rFonts w:ascii="HG丸ｺﾞｼｯｸM-PRO" w:eastAsia="HG丸ｺﾞｼｯｸM-PRO" w:hAnsi="HG丸ｺﾞｼｯｸM-PRO" w:hint="eastAsia"/>
        </w:rPr>
        <w:t>本能的なものでもありますが、成長期に必要な</w:t>
      </w:r>
      <w:r w:rsidR="00F34B43" w:rsidRPr="006A08F3">
        <w:rPr>
          <w:rFonts w:ascii="HG丸ｺﾞｼｯｸM-PRO" w:eastAsia="HG丸ｺﾞｼｯｸM-PRO" w:hAnsi="HG丸ｺﾞｼｯｸM-PRO" w:hint="eastAsia"/>
        </w:rPr>
        <w:t>栄養がとれない上に、味覚の幅も狭</w:t>
      </w:r>
      <w:r w:rsidR="00862EF6" w:rsidRPr="006A08F3">
        <w:rPr>
          <w:rFonts w:ascii="HG丸ｺﾞｼｯｸM-PRO" w:eastAsia="HG丸ｺﾞｼｯｸM-PRO" w:hAnsi="HG丸ｺﾞｼｯｸM-PRO" w:hint="eastAsia"/>
        </w:rPr>
        <w:t>くな</w:t>
      </w:r>
      <w:r w:rsidR="00F34B43" w:rsidRPr="006A08F3">
        <w:rPr>
          <w:rFonts w:ascii="HG丸ｺﾞｼｯｸM-PRO" w:eastAsia="HG丸ｺﾞｼｯｸM-PRO" w:hAnsi="HG丸ｺﾞｼｯｸM-PRO" w:hint="eastAsia"/>
        </w:rPr>
        <w:t>ってしまいます</w:t>
      </w:r>
      <w:r w:rsidR="00AA09F7" w:rsidRPr="006A08F3">
        <w:rPr>
          <w:rFonts w:ascii="HG丸ｺﾞｼｯｸM-PRO" w:eastAsia="HG丸ｺﾞｼｯｸM-PRO" w:hAnsi="HG丸ｺﾞｼｯｸM-PRO" w:hint="eastAsia"/>
        </w:rPr>
        <w:t>。</w:t>
      </w:r>
      <w:r w:rsidR="00862EF6" w:rsidRPr="006A08F3">
        <w:rPr>
          <w:rFonts w:ascii="HG丸ｺﾞｼｯｸM-PRO" w:eastAsia="HG丸ｺﾞｼｯｸM-PRO" w:hAnsi="HG丸ｺﾞｼｯｸM-PRO" w:hint="eastAsia"/>
        </w:rPr>
        <w:t>給食時間には、</w:t>
      </w:r>
      <w:r w:rsidR="009A67EC" w:rsidRPr="006A08F3">
        <w:rPr>
          <w:rFonts w:ascii="HG丸ｺﾞｼｯｸM-PRO" w:eastAsia="HG丸ｺﾞｼｯｸM-PRO" w:hAnsi="HG丸ｺﾞｼｯｸM-PRO" w:hint="eastAsia"/>
        </w:rPr>
        <w:t>苦手なものも１口は</w:t>
      </w:r>
      <w:r w:rsidR="00082402" w:rsidRPr="006A08F3">
        <w:rPr>
          <w:rFonts w:ascii="HG丸ｺﾞｼｯｸM-PRO" w:eastAsia="HG丸ｺﾞｼｯｸM-PRO" w:hAnsi="HG丸ｺﾞｼｯｸM-PRO" w:hint="eastAsia"/>
        </w:rPr>
        <w:t>食べようということで、頑張ってチャレンジしようとする様子が見られます。</w:t>
      </w:r>
      <w:r w:rsidRPr="006A08F3">
        <w:rPr>
          <w:rFonts w:ascii="HG丸ｺﾞｼｯｸM-PRO" w:eastAsia="HG丸ｺﾞｼｯｸM-PRO" w:hAnsi="HG丸ｺﾞｼｯｸM-PRO" w:hint="eastAsia"/>
        </w:rPr>
        <w:t>学校では、先生や友達</w:t>
      </w:r>
      <w:r w:rsidR="007D2751" w:rsidRPr="006A08F3">
        <w:rPr>
          <w:rFonts w:ascii="HG丸ｺﾞｼｯｸM-PRO" w:eastAsia="HG丸ｺﾞｼｯｸM-PRO" w:hAnsi="HG丸ｺﾞｼｯｸM-PRO" w:hint="eastAsia"/>
        </w:rPr>
        <w:t>と一緒に食べることもあり、</w:t>
      </w:r>
      <w:r w:rsidRPr="006A08F3">
        <w:rPr>
          <w:rFonts w:ascii="HG丸ｺﾞｼｯｸM-PRO" w:eastAsia="HG丸ｺﾞｼｯｸM-PRO" w:hAnsi="HG丸ｺﾞｼｯｸM-PRO" w:hint="eastAsia"/>
        </w:rPr>
        <w:t>頑張って</w:t>
      </w:r>
      <w:r w:rsidR="007D2751" w:rsidRPr="006A08F3">
        <w:rPr>
          <w:rFonts w:ascii="HG丸ｺﾞｼｯｸM-PRO" w:eastAsia="HG丸ｺﾞｼｯｸM-PRO" w:hAnsi="HG丸ｺﾞｼｯｸM-PRO" w:hint="eastAsia"/>
        </w:rPr>
        <w:t>い</w:t>
      </w:r>
      <w:r w:rsidRPr="006A08F3">
        <w:rPr>
          <w:rFonts w:ascii="HG丸ｺﾞｼｯｸM-PRO" w:eastAsia="HG丸ｺﾞｼｯｸM-PRO" w:hAnsi="HG丸ｺﾞｼｯｸM-PRO" w:hint="eastAsia"/>
        </w:rPr>
        <w:t>る子が多いようです。</w:t>
      </w:r>
      <w:r w:rsidR="00082402" w:rsidRPr="006A08F3">
        <w:rPr>
          <w:rFonts w:ascii="HG丸ｺﾞｼｯｸM-PRO" w:eastAsia="HG丸ｺﾞｼｯｸM-PRO" w:hAnsi="HG丸ｺﾞｼｯｸM-PRO" w:hint="eastAsia"/>
        </w:rPr>
        <w:t>ただ、</w:t>
      </w:r>
      <w:r w:rsidR="00862EF6" w:rsidRPr="006A08F3">
        <w:rPr>
          <w:rFonts w:ascii="HG丸ｺﾞｼｯｸM-PRO" w:eastAsia="HG丸ｺﾞｼｯｸM-PRO" w:hAnsi="HG丸ｺﾞｼｯｸM-PRO" w:hint="eastAsia"/>
        </w:rPr>
        <w:t>「家ではなかなか食べない」という声を</w:t>
      </w:r>
      <w:r w:rsidR="007D2751" w:rsidRPr="006A08F3">
        <w:rPr>
          <w:rFonts w:ascii="HG丸ｺﾞｼｯｸM-PRO" w:eastAsia="HG丸ｺﾞｼｯｸM-PRO" w:hAnsi="HG丸ｺﾞｼｯｸM-PRO" w:hint="eastAsia"/>
        </w:rPr>
        <w:t>ききます。</w:t>
      </w:r>
      <w:r w:rsidR="00082402" w:rsidRPr="006A08F3">
        <w:rPr>
          <w:rFonts w:ascii="HG丸ｺﾞｼｯｸM-PRO" w:eastAsia="HG丸ｺﾞｼｯｸM-PRO" w:hAnsi="HG丸ｺﾞｼｯｸM-PRO" w:hint="eastAsia"/>
        </w:rPr>
        <w:t>１年単位で考えると、</w:t>
      </w:r>
      <w:r w:rsidR="00082402" w:rsidRPr="006A08F3">
        <w:rPr>
          <w:rFonts w:ascii="HG丸ｺﾞｼｯｸM-PRO" w:eastAsia="HG丸ｺﾞｼｯｸM-PRO" w:hAnsi="HG丸ｺﾞｼｯｸM-PRO" w:hint="eastAsia"/>
          <w:b/>
          <w:u w:val="wave"/>
        </w:rPr>
        <w:t>給食は年200回と、1年間の食事の1</w:t>
      </w:r>
      <w:r w:rsidR="00082402" w:rsidRPr="006A08F3">
        <w:rPr>
          <w:rFonts w:ascii="HG丸ｺﾞｼｯｸM-PRO" w:eastAsia="HG丸ｺﾞｼｯｸM-PRO" w:hAnsi="HG丸ｺﾞｼｯｸM-PRO"/>
          <w:b/>
          <w:u w:val="wave"/>
        </w:rPr>
        <w:t>/5</w:t>
      </w:r>
      <w:r w:rsidR="00082402" w:rsidRPr="006A08F3">
        <w:rPr>
          <w:rFonts w:ascii="HG丸ｺﾞｼｯｸM-PRO" w:eastAsia="HG丸ｺﾞｼｯｸM-PRO" w:hAnsi="HG丸ｺﾞｼｯｸM-PRO" w:hint="eastAsia"/>
          <w:b/>
          <w:u w:val="wave"/>
        </w:rPr>
        <w:t>ほどしかありません。</w:t>
      </w:r>
      <w:r w:rsidR="00862EF6" w:rsidRPr="006A08F3">
        <w:rPr>
          <w:rFonts w:ascii="HG丸ｺﾞｼｯｸM-PRO" w:eastAsia="HG丸ｺﾞｼｯｸM-PRO" w:hAnsi="HG丸ｺﾞｼｯｸM-PRO" w:hint="eastAsia"/>
          <w:b/>
          <w:u w:val="wave"/>
        </w:rPr>
        <w:t>やはり、家庭での取組が</w:t>
      </w:r>
      <w:r w:rsidR="007D2751" w:rsidRPr="006A08F3">
        <w:rPr>
          <w:rFonts w:ascii="HG丸ｺﾞｼｯｸM-PRO" w:eastAsia="HG丸ｺﾞｼｯｸM-PRO" w:hAnsi="HG丸ｺﾞｼｯｸM-PRO" w:hint="eastAsia"/>
          <w:b/>
          <w:u w:val="wave"/>
        </w:rPr>
        <w:t>大切です。</w:t>
      </w:r>
      <w:r w:rsidR="007D2751" w:rsidRPr="006A08F3">
        <w:rPr>
          <w:rFonts w:ascii="HG丸ｺﾞｼｯｸM-PRO" w:eastAsia="HG丸ｺﾞｼｯｸM-PRO" w:hAnsi="HG丸ｺﾞｼｯｸM-PRO" w:hint="eastAsia"/>
        </w:rPr>
        <w:t>何から取り組めば良いか分からないという方は、以下の偏食へのアプローチを参考にされてください。</w:t>
      </w:r>
      <w:r w:rsidR="00D81815" w:rsidRPr="006A08F3">
        <w:rPr>
          <w:rFonts w:ascii="HG丸ｺﾞｼｯｸM-PRO" w:eastAsia="HG丸ｺﾞｼｯｸM-PRO" w:hAnsi="HG丸ｺﾞｼｯｸM-PRO" w:hint="eastAsia"/>
        </w:rPr>
        <w:t>小学校のうちに、「決められた</w:t>
      </w:r>
      <w:r w:rsidR="00E65BC6" w:rsidRPr="006A08F3">
        <w:rPr>
          <w:rFonts w:ascii="HG丸ｺﾞｼｯｸM-PRO" w:eastAsia="HG丸ｺﾞｼｯｸM-PRO" w:hAnsi="HG丸ｺﾞｼｯｸM-PRO" w:hint="eastAsia"/>
        </w:rPr>
        <w:t>量</w:t>
      </w:r>
      <w:r w:rsidR="00862EF6" w:rsidRPr="006A08F3">
        <w:rPr>
          <w:rFonts w:ascii="HG丸ｺﾞｼｯｸM-PRO" w:eastAsia="HG丸ｺﾞｼｯｸM-PRO" w:hAnsi="HG丸ｺﾞｼｯｸM-PRO" w:hint="eastAsia"/>
        </w:rPr>
        <w:t>、出されたもの</w:t>
      </w:r>
      <w:r w:rsidR="00E65BC6" w:rsidRPr="006A08F3">
        <w:rPr>
          <w:rFonts w:ascii="HG丸ｺﾞｼｯｸM-PRO" w:eastAsia="HG丸ｺﾞｼｯｸM-PRO" w:hAnsi="HG丸ｺﾞｼｯｸM-PRO" w:hint="eastAsia"/>
        </w:rPr>
        <w:t>は残さず食べる」ことを習慣づけたいですね。</w:t>
      </w:r>
    </w:p>
    <w:p w:rsidR="00D81815" w:rsidRDefault="009A67EC" w:rsidP="00625E6A">
      <w:pPr>
        <w:jc w:val="left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★</w:t>
      </w:r>
      <w:r w:rsidR="00A44FE8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</w:rPr>
        <w:t>低めの目標から初めて</w:t>
      </w:r>
      <w:r w:rsidR="00D81815">
        <w:rPr>
          <w:rFonts w:ascii="HGP創英角ｺﾞｼｯｸUB" w:eastAsia="HGP創英角ｺﾞｼｯｸUB" w:hAnsi="HGP創英角ｺﾞｼｯｸUB" w:hint="eastAsia"/>
          <w:sz w:val="32"/>
        </w:rPr>
        <w:t>、</w:t>
      </w:r>
      <w:r>
        <w:rPr>
          <w:rFonts w:ascii="HGP創英角ｺﾞｼｯｸUB" w:eastAsia="HGP創英角ｺﾞｼｯｸUB" w:hAnsi="HGP創英角ｺﾞｼｯｸUB" w:hint="eastAsia"/>
          <w:sz w:val="32"/>
        </w:rPr>
        <w:t>少しずつ、根気強く</w:t>
      </w:r>
      <w:r w:rsidR="00D81815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</w:p>
    <w:p w:rsidR="004C78CE" w:rsidRDefault="00D81815" w:rsidP="00AA09F7">
      <w:pPr>
        <w:ind w:left="320" w:hangingChars="100" w:hanging="3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 xml:space="preserve">　　</w:t>
      </w:r>
      <w:r w:rsidRPr="00D81815">
        <w:rPr>
          <w:rFonts w:ascii="HG丸ｺﾞｼｯｸM-PRO" w:eastAsia="HG丸ｺﾞｼｯｸM-PRO" w:hAnsi="HG丸ｺﾞｼｯｸM-PRO" w:hint="eastAsia"/>
          <w:sz w:val="22"/>
        </w:rPr>
        <w:t>１口食べられたら</w:t>
      </w:r>
      <w:r w:rsidR="009A2C2A">
        <w:rPr>
          <w:rFonts w:ascii="HG丸ｺﾞｼｯｸM-PRO" w:eastAsia="HG丸ｺﾞｼｯｸM-PRO" w:hAnsi="HG丸ｺﾞｼｯｸM-PRO" w:hint="eastAsia"/>
          <w:sz w:val="22"/>
        </w:rPr>
        <w:t>すかさず</w:t>
      </w:r>
      <w:r w:rsidR="00862EF6">
        <w:rPr>
          <w:rFonts w:ascii="HG丸ｺﾞｼｯｸM-PRO" w:eastAsia="HG丸ｺﾞｼｯｸM-PRO" w:hAnsi="HG丸ｺﾞｼｯｸM-PRO" w:hint="eastAsia"/>
          <w:sz w:val="22"/>
        </w:rPr>
        <w:t>誉める</w:t>
      </w:r>
      <w:r w:rsidRPr="00D81815">
        <w:rPr>
          <w:rFonts w:ascii="HG丸ｺﾞｼｯｸM-PRO" w:eastAsia="HG丸ｺﾞｼｯｸM-PRO" w:hAnsi="HG丸ｺﾞｼｯｸM-PRO" w:hint="eastAsia"/>
          <w:sz w:val="22"/>
        </w:rPr>
        <w:t>、次は</w:t>
      </w:r>
      <w:r w:rsidR="009A2C2A">
        <w:rPr>
          <w:rFonts w:ascii="HG丸ｺﾞｼｯｸM-PRO" w:eastAsia="HG丸ｺﾞｼｯｸM-PRO" w:hAnsi="HG丸ｺﾞｼｯｸM-PRO" w:hint="eastAsia"/>
          <w:sz w:val="22"/>
        </w:rPr>
        <w:t>２口</w:t>
      </w:r>
      <w:r w:rsidRPr="00D81815">
        <w:rPr>
          <w:rFonts w:ascii="HG丸ｺﾞｼｯｸM-PRO" w:eastAsia="HG丸ｺﾞｼｯｸM-PRO" w:hAnsi="HG丸ｺﾞｼｯｸM-PRO" w:hint="eastAsia"/>
          <w:sz w:val="22"/>
        </w:rPr>
        <w:t>…など、食べられる量を増やし</w:t>
      </w:r>
      <w:r w:rsidR="003247C7">
        <w:rPr>
          <w:rFonts w:ascii="HG丸ｺﾞｼｯｸM-PRO" w:eastAsia="HG丸ｺﾞｼｯｸM-PRO" w:hAnsi="HG丸ｺﾞｼｯｸM-PRO" w:hint="eastAsia"/>
          <w:sz w:val="22"/>
        </w:rPr>
        <w:t>ていきます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121617" w:rsidRDefault="00121617" w:rsidP="004C78CE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u w:val="wave"/>
        </w:rPr>
        <w:t>焦らず</w:t>
      </w:r>
      <w:r w:rsidR="00D81815" w:rsidRPr="00B65347">
        <w:rPr>
          <w:rFonts w:ascii="HG丸ｺﾞｼｯｸM-PRO" w:eastAsia="HG丸ｺﾞｼｯｸM-PRO" w:hAnsi="HG丸ｺﾞｼｯｸM-PRO" w:hint="eastAsia"/>
          <w:b/>
          <w:sz w:val="22"/>
          <w:u w:val="wave"/>
        </w:rPr>
        <w:t>気長に、でも根気強く</w:t>
      </w:r>
      <w:r w:rsidR="00D81815">
        <w:rPr>
          <w:rFonts w:ascii="HG丸ｺﾞｼｯｸM-PRO" w:eastAsia="HG丸ｺﾞｼｯｸM-PRO" w:hAnsi="HG丸ｺﾞｼｯｸM-PRO" w:hint="eastAsia"/>
          <w:sz w:val="22"/>
        </w:rPr>
        <w:t>取り組みましょう。</w:t>
      </w:r>
      <w:r w:rsidR="003247C7">
        <w:rPr>
          <w:rFonts w:ascii="HG丸ｺﾞｼｯｸM-PRO" w:eastAsia="HG丸ｺﾞｼｯｸM-PRO" w:hAnsi="HG丸ｺﾞｼｯｸM-PRO" w:hint="eastAsia"/>
          <w:sz w:val="22"/>
        </w:rPr>
        <w:t>「絶対食べさせる」ではなく、お子さんの気分が</w:t>
      </w:r>
    </w:p>
    <w:p w:rsidR="00FB6043" w:rsidRPr="00AA09F7" w:rsidRDefault="003247C7" w:rsidP="004C78CE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乗らないときは、「次また頑張ろうね」でもいいと思います。</w:t>
      </w:r>
      <w:r w:rsidR="00D81815" w:rsidRPr="00F34B43">
        <w:rPr>
          <w:rFonts w:ascii="HG丸ｺﾞｼｯｸM-PRO" w:eastAsia="HG丸ｺﾞｼｯｸM-PRO" w:hAnsi="HG丸ｺﾞｼｯｸM-PRO" w:hint="eastAsia"/>
          <w:b/>
          <w:sz w:val="22"/>
          <w:u w:val="wave"/>
        </w:rPr>
        <w:t>食事が楽しい時間であることが１番です。</w:t>
      </w:r>
    </w:p>
    <w:p w:rsidR="00FB6043" w:rsidRDefault="00FB6043" w:rsidP="00FB6043">
      <w:pPr>
        <w:jc w:val="left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★</w:t>
      </w:r>
      <w:r w:rsidR="00A44FE8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</w:rPr>
        <w:t>頑張る量を一緒に決める</w:t>
      </w:r>
    </w:p>
    <w:p w:rsidR="00AA09F7" w:rsidRPr="0033339C" w:rsidRDefault="00AA09F7" w:rsidP="0033339C">
      <w:pPr>
        <w:ind w:left="320" w:hangingChars="100" w:hanging="3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Pr="00AA09F7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="00FA5EC0" w:rsidRPr="00FA5EC0">
        <w:rPr>
          <w:rFonts w:ascii="HG丸ｺﾞｼｯｸM-PRO" w:eastAsia="HG丸ｺﾞｼｯｸM-PRO" w:hAnsi="HG丸ｺﾞｼｯｸM-PRO" w:hint="eastAsia"/>
          <w:sz w:val="22"/>
        </w:rPr>
        <w:t>給食でも、</w:t>
      </w:r>
      <w:r w:rsidR="0033339C">
        <w:rPr>
          <w:rFonts w:ascii="HG丸ｺﾞｼｯｸM-PRO" w:eastAsia="HG丸ｺﾞｼｯｸM-PRO" w:hAnsi="HG丸ｺﾞｼｯｸM-PRO" w:hint="eastAsia"/>
          <w:sz w:val="22"/>
        </w:rPr>
        <w:t>最初に量を調整したら、その分は</w:t>
      </w:r>
      <w:r w:rsidR="00FA5EC0">
        <w:rPr>
          <w:rFonts w:ascii="HG丸ｺﾞｼｯｸM-PRO" w:eastAsia="HG丸ｺﾞｼｯｸM-PRO" w:hAnsi="HG丸ｺﾞｼｯｸM-PRO" w:hint="eastAsia"/>
          <w:sz w:val="22"/>
        </w:rPr>
        <w:t>食べきるように指導しています。</w:t>
      </w:r>
      <w:r w:rsidRPr="00F34B43">
        <w:rPr>
          <w:rFonts w:ascii="HG丸ｺﾞｼｯｸM-PRO" w:eastAsia="HG丸ｺﾞｼｯｸM-PRO" w:hAnsi="HG丸ｺﾞｼｯｸM-PRO" w:hint="eastAsia"/>
          <w:b/>
          <w:sz w:val="22"/>
          <w:u w:val="wave"/>
        </w:rPr>
        <w:t>「どれくらいなら食</w:t>
      </w:r>
      <w:r w:rsidR="00FA5EC0" w:rsidRPr="00F34B43">
        <w:rPr>
          <w:rFonts w:ascii="HG丸ｺﾞｼｯｸM-PRO" w:eastAsia="HG丸ｺﾞｼｯｸM-PRO" w:hAnsi="HG丸ｺﾞｼｯｸM-PRO" w:hint="eastAsia"/>
          <w:b/>
          <w:sz w:val="22"/>
          <w:u w:val="wave"/>
        </w:rPr>
        <w:t>べられそう？」と本人と一緒に食べる量を決めましょう。</w:t>
      </w:r>
      <w:bookmarkStart w:id="0" w:name="_GoBack"/>
      <w:bookmarkEnd w:id="0"/>
    </w:p>
    <w:p w:rsidR="009A67EC" w:rsidRDefault="002839C3" w:rsidP="00E6040C">
      <w:pPr>
        <w:spacing w:line="600" w:lineRule="exact"/>
        <w:jc w:val="left"/>
        <w:rPr>
          <w:rFonts w:ascii="HGP創英角ｺﾞｼｯｸUB" w:eastAsia="HGP創英角ｺﾞｼｯｸUB" w:hAnsi="HGP創英角ｺﾞｼｯｸUB"/>
          <w:sz w:val="32"/>
        </w:rPr>
      </w:pPr>
      <w:r w:rsidRPr="006A08F3">
        <w:rPr>
          <w:rFonts w:ascii="メイリオ" w:eastAsia="メイリオ" w:hAnsi="メイリオ" w:cs="Arial"/>
          <w:noProof/>
          <w:color w:val="333333"/>
          <w:sz w:val="22"/>
          <w:szCs w:val="23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5857875</wp:posOffset>
            </wp:positionH>
            <wp:positionV relativeFrom="paragraph">
              <wp:posOffset>9525</wp:posOffset>
            </wp:positionV>
            <wp:extent cx="628442" cy="810895"/>
            <wp:effectExtent l="0" t="0" r="0" b="8255"/>
            <wp:wrapNone/>
            <wp:docPr id="5" name="図 5" descr="野菜が好きな男の子イラスト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野菜が好きな男の子イラスト-m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42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390">
        <w:rPr>
          <w:rFonts w:ascii="HGP創英角ｺﾞｼｯｸUB" w:eastAsia="HGP創英角ｺﾞｼｯｸUB" w:hAnsi="HGP創英角ｺﾞｼｯｸUB" w:hint="eastAsia"/>
          <w:sz w:val="32"/>
        </w:rPr>
        <w:t>★</w:t>
      </w:r>
      <w:r w:rsidR="00A44FE8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5D3390">
        <w:rPr>
          <w:rFonts w:ascii="HGP創英角ｺﾞｼｯｸUB" w:eastAsia="HGP創英角ｺﾞｼｯｸUB" w:hAnsi="HGP創英角ｺﾞｼｯｸUB" w:hint="eastAsia"/>
          <w:sz w:val="32"/>
        </w:rPr>
        <w:t>簡単な作業を任せて、一緒に料理する</w:t>
      </w:r>
    </w:p>
    <w:p w:rsidR="00F34B43" w:rsidRPr="002839C3" w:rsidRDefault="003247C7" w:rsidP="009A2C2A">
      <w:pPr>
        <w:ind w:left="320" w:hangingChars="100" w:hanging="320"/>
        <w:jc w:val="left"/>
        <w:rPr>
          <w:rFonts w:ascii="HG丸ｺﾞｼｯｸM-PRO" w:eastAsia="HG丸ｺﾞｼｯｸM-PRO" w:hAnsi="HG丸ｺﾞｼｯｸM-PRO"/>
          <w:b/>
          <w:sz w:val="22"/>
          <w:u w:val="wave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9A2C2A">
        <w:rPr>
          <w:rFonts w:ascii="HGP創英角ｺﾞｼｯｸUB" w:eastAsia="HGP創英角ｺﾞｼｯｸUB" w:hAnsi="HGP創英角ｺﾞｼｯｸUB" w:hint="eastAsia"/>
          <w:sz w:val="3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食べ物や料理に興味をもったタイミングで、</w:t>
      </w:r>
      <w:r w:rsidRPr="002839C3">
        <w:rPr>
          <w:rFonts w:ascii="HG丸ｺﾞｼｯｸM-PRO" w:eastAsia="HG丸ｺﾞｼｯｸM-PRO" w:hAnsi="HG丸ｺﾞｼｯｸM-PRO" w:hint="eastAsia"/>
          <w:b/>
          <w:sz w:val="22"/>
          <w:u w:val="wave"/>
        </w:rPr>
        <w:t>簡単な作業（混ぜる、</w:t>
      </w:r>
      <w:r w:rsidR="00A56E14" w:rsidRPr="002839C3">
        <w:rPr>
          <w:rFonts w:ascii="HG丸ｺﾞｼｯｸM-PRO" w:eastAsia="HG丸ｺﾞｼｯｸM-PRO" w:hAnsi="HG丸ｺﾞｼｯｸM-PRO" w:hint="eastAsia"/>
          <w:b/>
          <w:sz w:val="22"/>
          <w:u w:val="wave"/>
        </w:rPr>
        <w:t>レタス</w:t>
      </w:r>
      <w:r w:rsidRPr="002839C3">
        <w:rPr>
          <w:rFonts w:ascii="HG丸ｺﾞｼｯｸM-PRO" w:eastAsia="HG丸ｺﾞｼｯｸM-PRO" w:hAnsi="HG丸ｺﾞｼｯｸM-PRO" w:hint="eastAsia"/>
          <w:b/>
          <w:sz w:val="22"/>
          <w:u w:val="wave"/>
        </w:rPr>
        <w:t>をちぎる、</w:t>
      </w:r>
    </w:p>
    <w:p w:rsidR="009A2C2A" w:rsidRDefault="003247C7" w:rsidP="00F34B43">
      <w:pPr>
        <w:ind w:leftChars="100" w:left="210" w:firstLineChars="100" w:firstLine="221"/>
        <w:jc w:val="left"/>
        <w:rPr>
          <w:rFonts w:ascii="HG丸ｺﾞｼｯｸM-PRO" w:eastAsia="HG丸ｺﾞｼｯｸM-PRO" w:hAnsi="HG丸ｺﾞｼｯｸM-PRO"/>
          <w:sz w:val="22"/>
        </w:rPr>
      </w:pPr>
      <w:r w:rsidRPr="002839C3">
        <w:rPr>
          <w:rFonts w:ascii="HG丸ｺﾞｼｯｸM-PRO" w:eastAsia="HG丸ｺﾞｼｯｸM-PRO" w:hAnsi="HG丸ｺﾞｼｯｸM-PRO" w:hint="eastAsia"/>
          <w:b/>
          <w:sz w:val="22"/>
          <w:u w:val="wave"/>
        </w:rPr>
        <w:t>皮をむく</w:t>
      </w:r>
      <w:r w:rsidR="006A08F3" w:rsidRPr="002839C3">
        <w:rPr>
          <w:rFonts w:ascii="HG丸ｺﾞｼｯｸM-PRO" w:eastAsia="HG丸ｺﾞｼｯｸM-PRO" w:hAnsi="HG丸ｺﾞｼｯｸM-PRO" w:hint="eastAsia"/>
          <w:b/>
          <w:sz w:val="22"/>
          <w:u w:val="wave"/>
        </w:rPr>
        <w:t>、調味料を量る</w:t>
      </w:r>
      <w:r w:rsidRPr="002839C3">
        <w:rPr>
          <w:rFonts w:ascii="HG丸ｺﾞｼｯｸM-PRO" w:eastAsia="HG丸ｺﾞｼｯｸM-PRO" w:hAnsi="HG丸ｺﾞｼｯｸM-PRO" w:hint="eastAsia"/>
          <w:b/>
          <w:sz w:val="22"/>
          <w:u w:val="wave"/>
        </w:rPr>
        <w:t>など）を任せる</w:t>
      </w:r>
      <w:r>
        <w:rPr>
          <w:rFonts w:ascii="HG丸ｺﾞｼｯｸM-PRO" w:eastAsia="HG丸ｺﾞｼｯｸM-PRO" w:hAnsi="HG丸ｺﾞｼｯｸM-PRO" w:hint="eastAsia"/>
          <w:sz w:val="22"/>
        </w:rPr>
        <w:t>と、食に関心をもつきっかけになります。</w:t>
      </w:r>
    </w:p>
    <w:p w:rsidR="009A2C2A" w:rsidRPr="00F34B43" w:rsidRDefault="009A2C2A" w:rsidP="00E6040C">
      <w:pPr>
        <w:spacing w:line="600" w:lineRule="exact"/>
        <w:jc w:val="left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★</w:t>
      </w:r>
      <w:r w:rsidR="00A44FE8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FA5EC0">
        <w:rPr>
          <w:rFonts w:ascii="HGP創英角ｺﾞｼｯｸUB" w:eastAsia="HGP創英角ｺﾞｼｯｸUB" w:hAnsi="HGP創英角ｺﾞｼｯｸUB" w:hint="eastAsia"/>
          <w:sz w:val="32"/>
        </w:rPr>
        <w:t>調理方法を工夫する</w:t>
      </w:r>
    </w:p>
    <w:p w:rsidR="00740A61" w:rsidRDefault="00E94230" w:rsidP="00A44FE8">
      <w:pPr>
        <w:ind w:leftChars="200" w:left="42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E94230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3190875</wp:posOffset>
            </wp:positionH>
            <wp:positionV relativeFrom="paragraph">
              <wp:posOffset>323850</wp:posOffset>
            </wp:positionV>
            <wp:extent cx="1245412" cy="505460"/>
            <wp:effectExtent l="0" t="0" r="0" b="8890"/>
            <wp:wrapNone/>
            <wp:docPr id="4" name="図 4" descr="E:\p27-30好ききらい\p29\p29_カット02_カラ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27-30好ききらい\p29\p29_カット02_カラー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412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EC0">
        <w:rPr>
          <w:rFonts w:ascii="HG丸ｺﾞｼｯｸM-PRO" w:eastAsia="HG丸ｺﾞｼｯｸM-PRO" w:hAnsi="HG丸ｺﾞｼｯｸM-PRO" w:hint="eastAsia"/>
          <w:sz w:val="22"/>
        </w:rPr>
        <w:t>味だけでなく、舌触りなどの食感が苦手という子もいます。加熱したり、小さく切ったりして、苦手な要素を取り除いてみましょう。</w:t>
      </w:r>
    </w:p>
    <w:p w:rsidR="006A08F3" w:rsidRPr="00F34B43" w:rsidRDefault="006A08F3" w:rsidP="00E6040C">
      <w:pPr>
        <w:spacing w:line="600" w:lineRule="exact"/>
        <w:jc w:val="left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★　家族全員で協力して取り組む</w:t>
      </w:r>
    </w:p>
    <w:p w:rsidR="00740A61" w:rsidRPr="006A08F3" w:rsidRDefault="006A08F3" w:rsidP="00E6040C">
      <w:pPr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子どもは身近な大人の姿を見て育ちます。家族内で苦手な</w:t>
      </w:r>
      <w:r w:rsidR="00E6040C">
        <w:rPr>
          <w:rFonts w:ascii="HG丸ｺﾞｼｯｸM-PRO" w:eastAsia="HG丸ｺﾞｼｯｸM-PRO" w:hAnsi="HG丸ｺﾞｼｯｸM-PRO" w:hint="eastAsia"/>
          <w:sz w:val="22"/>
        </w:rPr>
        <w:t>もの</w:t>
      </w:r>
      <w:r>
        <w:rPr>
          <w:rFonts w:ascii="HG丸ｺﾞｼｯｸM-PRO" w:eastAsia="HG丸ｺﾞｼｯｸM-PRO" w:hAnsi="HG丸ｺﾞｼｯｸM-PRO" w:hint="eastAsia"/>
          <w:sz w:val="22"/>
        </w:rPr>
        <w:t>を共有し、</w:t>
      </w:r>
      <w:r w:rsidRPr="002839C3">
        <w:rPr>
          <w:rFonts w:ascii="HG丸ｺﾞｼｯｸM-PRO" w:eastAsia="HG丸ｺﾞｼｯｸM-PRO" w:hAnsi="HG丸ｺﾞｼｯｸM-PRO" w:hint="eastAsia"/>
          <w:b/>
          <w:sz w:val="22"/>
          <w:u w:val="wave"/>
        </w:rPr>
        <w:t>大人も頑張る姿を</w:t>
      </w:r>
      <w:r w:rsidR="00E6040C" w:rsidRPr="002839C3">
        <w:rPr>
          <w:rFonts w:ascii="HG丸ｺﾞｼｯｸM-PRO" w:eastAsia="HG丸ｺﾞｼｯｸM-PRO" w:hAnsi="HG丸ｺﾞｼｯｸM-PRO" w:hint="eastAsia"/>
          <w:b/>
          <w:sz w:val="22"/>
          <w:u w:val="wave"/>
        </w:rPr>
        <w:t>見せましょう。</w:t>
      </w:r>
      <w:r w:rsidR="00E94230">
        <w:rPr>
          <w:rFonts w:ascii="HG丸ｺﾞｼｯｸM-PRO" w:eastAsia="HG丸ｺﾞｼｯｸM-PRO" w:hAnsi="HG丸ｺﾞｼｯｸM-PRO" w:hint="eastAsia"/>
          <w:sz w:val="22"/>
        </w:rPr>
        <w:t>また、</w:t>
      </w:r>
      <w:r w:rsidR="00E6040C">
        <w:rPr>
          <w:rFonts w:ascii="HG丸ｺﾞｼｯｸM-PRO" w:eastAsia="HG丸ｺﾞｼｯｸM-PRO" w:hAnsi="HG丸ｺﾞｼｯｸM-PRO" w:hint="eastAsia"/>
          <w:sz w:val="22"/>
        </w:rPr>
        <w:t>食べたときの感情はおいしさにつながると言われています。</w:t>
      </w:r>
      <w:r w:rsidR="00E6040C" w:rsidRPr="002839C3">
        <w:rPr>
          <w:rFonts w:ascii="HG丸ｺﾞｼｯｸM-PRO" w:eastAsia="HG丸ｺﾞｼｯｸM-PRO" w:hAnsi="HG丸ｺﾞｼｯｸM-PRO" w:hint="eastAsia"/>
          <w:b/>
          <w:sz w:val="22"/>
          <w:u w:val="wave"/>
        </w:rPr>
        <w:t>「おいしい！」と言いながら食べる</w:t>
      </w:r>
      <w:r w:rsidR="00E6040C">
        <w:rPr>
          <w:rFonts w:ascii="HG丸ｺﾞｼｯｸM-PRO" w:eastAsia="HG丸ｺﾞｼｯｸM-PRO" w:hAnsi="HG丸ｺﾞｼｯｸM-PRO" w:hint="eastAsia"/>
          <w:sz w:val="22"/>
        </w:rPr>
        <w:t>のも１つの方法です。ぜひチャレンジしてみてください♪</w:t>
      </w:r>
    </w:p>
    <w:p w:rsidR="00740A61" w:rsidRDefault="00121617" w:rsidP="009A2C2A">
      <w:pPr>
        <w:jc w:val="left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57150</wp:posOffset>
                </wp:positionV>
                <wp:extent cx="6076950" cy="10096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617" w:rsidRPr="0017032D" w:rsidRDefault="00A56E14" w:rsidP="00121617">
                            <w:pPr>
                              <w:ind w:firstLineChars="100" w:firstLine="21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FB60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先日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/>
                              </w:rPr>
                              <w:t>、４年生の味覚の授業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/>
                              </w:rPr>
                              <w:t>来てくださった講師の方が、「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食べ物の好き嫌いは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/>
                              </w:rPr>
                              <w:t>人間の好き嫌いにも通じる。</w:t>
                            </w:r>
                            <w:r w:rsidR="00A44F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苦手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なものを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/>
                              </w:rPr>
                              <w:t>避ける人は、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人付き合いも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/>
                              </w:rPr>
                              <w:t>そのようになる。」と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おっしゃっていました。何事も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/>
                              </w:rPr>
                              <w:t>そうですが、苦手だからと言って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逃げるのではなく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チャレンジして乗り越えていく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/>
                              </w:rPr>
                              <w:t>たくましい子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/>
                              </w:rPr>
                              <w:t>に育ってほしい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なと</w:t>
                            </w:r>
                            <w:r w:rsidRPr="00FB6043">
                              <w:rPr>
                                <w:rFonts w:ascii="HG丸ｺﾞｼｯｸM-PRO" w:eastAsia="HG丸ｺﾞｼｯｸM-PRO" w:hAnsi="HG丸ｺﾞｼｯｸM-PRO"/>
                              </w:rPr>
                              <w:t>思います。</w:t>
                            </w:r>
                            <w:r w:rsidR="001216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21617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1216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21617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1216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21617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1216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21617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1216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="00121617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1216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2161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栄養教諭　河野</w:t>
                            </w:r>
                          </w:p>
                          <w:p w:rsidR="00A56E14" w:rsidRPr="00FB6043" w:rsidRDefault="00A56E14" w:rsidP="004C78CE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13.5pt;margin-top:4.5pt;width:478.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" fillcolor="white [3201]" strokeweight=".5pt">
                <v:textbox>
                  <w:txbxContent>
                    <w:p w:rsidR="00121617" w:rsidRPr="0017032D" w:rsidRDefault="00A56E14" w:rsidP="00121617">
                      <w:pPr>
                        <w:ind w:firstLineChars="100" w:firstLine="210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</w:pPr>
                      <w:r w:rsidRPr="00FB6043">
                        <w:rPr>
                          <w:rFonts w:ascii="HG丸ｺﾞｼｯｸM-PRO" w:eastAsia="HG丸ｺﾞｼｯｸM-PRO" w:hAnsi="HG丸ｺﾞｼｯｸM-PRO" w:hint="eastAsia"/>
                        </w:rPr>
                        <w:t>先日</w:t>
                      </w:r>
                      <w:r w:rsidRPr="00FB6043">
                        <w:rPr>
                          <w:rFonts w:ascii="HG丸ｺﾞｼｯｸM-PRO" w:eastAsia="HG丸ｺﾞｼｯｸM-PRO" w:hAnsi="HG丸ｺﾞｼｯｸM-PRO"/>
                        </w:rPr>
                        <w:t>、４年生の味覚の授業</w:t>
                      </w:r>
                      <w:r w:rsidRPr="00FB6043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Pr="00FB6043">
                        <w:rPr>
                          <w:rFonts w:ascii="HG丸ｺﾞｼｯｸM-PRO" w:eastAsia="HG丸ｺﾞｼｯｸM-PRO" w:hAnsi="HG丸ｺﾞｼｯｸM-PRO"/>
                        </w:rPr>
                        <w:t>来てくださった講師の方が、「</w:t>
                      </w:r>
                      <w:r w:rsidRPr="00FB6043">
                        <w:rPr>
                          <w:rFonts w:ascii="HG丸ｺﾞｼｯｸM-PRO" w:eastAsia="HG丸ｺﾞｼｯｸM-PRO" w:hAnsi="HG丸ｺﾞｼｯｸM-PRO" w:hint="eastAsia"/>
                        </w:rPr>
                        <w:t>食べ物の好き嫌いは</w:t>
                      </w:r>
                      <w:r w:rsidRPr="00FB6043">
                        <w:rPr>
                          <w:rFonts w:ascii="HG丸ｺﾞｼｯｸM-PRO" w:eastAsia="HG丸ｺﾞｼｯｸM-PRO" w:hAnsi="HG丸ｺﾞｼｯｸM-PRO"/>
                        </w:rPr>
                        <w:t>人間の好き嫌いにも通じる。</w:t>
                      </w:r>
                      <w:r w:rsidR="00A44FE8">
                        <w:rPr>
                          <w:rFonts w:ascii="HG丸ｺﾞｼｯｸM-PRO" w:eastAsia="HG丸ｺﾞｼｯｸM-PRO" w:hAnsi="HG丸ｺﾞｼｯｸM-PRO" w:hint="eastAsia"/>
                        </w:rPr>
                        <w:t>苦手</w:t>
                      </w:r>
                      <w:r w:rsidRPr="00FB6043">
                        <w:rPr>
                          <w:rFonts w:ascii="HG丸ｺﾞｼｯｸM-PRO" w:eastAsia="HG丸ｺﾞｼｯｸM-PRO" w:hAnsi="HG丸ｺﾞｼｯｸM-PRO" w:hint="eastAsia"/>
                        </w:rPr>
                        <w:t>なものを</w:t>
                      </w:r>
                      <w:r w:rsidRPr="00FB6043">
                        <w:rPr>
                          <w:rFonts w:ascii="HG丸ｺﾞｼｯｸM-PRO" w:eastAsia="HG丸ｺﾞｼｯｸM-PRO" w:hAnsi="HG丸ｺﾞｼｯｸM-PRO"/>
                        </w:rPr>
                        <w:t>避ける人は、</w:t>
                      </w:r>
                      <w:r w:rsidRPr="00FB6043">
                        <w:rPr>
                          <w:rFonts w:ascii="HG丸ｺﾞｼｯｸM-PRO" w:eastAsia="HG丸ｺﾞｼｯｸM-PRO" w:hAnsi="HG丸ｺﾞｼｯｸM-PRO" w:hint="eastAsia"/>
                        </w:rPr>
                        <w:t>人付き合いも</w:t>
                      </w:r>
                      <w:r w:rsidRPr="00FB6043">
                        <w:rPr>
                          <w:rFonts w:ascii="HG丸ｺﾞｼｯｸM-PRO" w:eastAsia="HG丸ｺﾞｼｯｸM-PRO" w:hAnsi="HG丸ｺﾞｼｯｸM-PRO"/>
                        </w:rPr>
                        <w:t>そのようになる。」と</w:t>
                      </w:r>
                      <w:r w:rsidRPr="00FB6043">
                        <w:rPr>
                          <w:rFonts w:ascii="HG丸ｺﾞｼｯｸM-PRO" w:eastAsia="HG丸ｺﾞｼｯｸM-PRO" w:hAnsi="HG丸ｺﾞｼｯｸM-PRO" w:hint="eastAsia"/>
                        </w:rPr>
                        <w:t>おっしゃっていました。何事も</w:t>
                      </w:r>
                      <w:r w:rsidRPr="00FB6043">
                        <w:rPr>
                          <w:rFonts w:ascii="HG丸ｺﾞｼｯｸM-PRO" w:eastAsia="HG丸ｺﾞｼｯｸM-PRO" w:hAnsi="HG丸ｺﾞｼｯｸM-PRO"/>
                        </w:rPr>
                        <w:t>そうですが、苦手だからと言って</w:t>
                      </w:r>
                      <w:r w:rsidRPr="00FB6043">
                        <w:rPr>
                          <w:rFonts w:ascii="HG丸ｺﾞｼｯｸM-PRO" w:eastAsia="HG丸ｺﾞｼｯｸM-PRO" w:hAnsi="HG丸ｺﾞｼｯｸM-PRO" w:hint="eastAsia"/>
                        </w:rPr>
                        <w:t>逃げるのではなく</w:t>
                      </w:r>
                      <w:r w:rsidRPr="00FB6043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Pr="00FB6043">
                        <w:rPr>
                          <w:rFonts w:ascii="HG丸ｺﾞｼｯｸM-PRO" w:eastAsia="HG丸ｺﾞｼｯｸM-PRO" w:hAnsi="HG丸ｺﾞｼｯｸM-PRO" w:hint="eastAsia"/>
                        </w:rPr>
                        <w:t>チャレンジして乗り越えていく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Pr="00FB6043">
                        <w:rPr>
                          <w:rFonts w:ascii="HG丸ｺﾞｼｯｸM-PRO" w:eastAsia="HG丸ｺﾞｼｯｸM-PRO" w:hAnsi="HG丸ｺﾞｼｯｸM-PRO"/>
                        </w:rPr>
                        <w:t>たくましい子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 w:rsidRPr="00FB6043">
                        <w:rPr>
                          <w:rFonts w:ascii="HG丸ｺﾞｼｯｸM-PRO" w:eastAsia="HG丸ｺﾞｼｯｸM-PRO" w:hAnsi="HG丸ｺﾞｼｯｸM-PRO"/>
                        </w:rPr>
                        <w:t>に育ってほしい</w:t>
                      </w:r>
                      <w:r w:rsidRPr="00FB6043">
                        <w:rPr>
                          <w:rFonts w:ascii="HG丸ｺﾞｼｯｸM-PRO" w:eastAsia="HG丸ｺﾞｼｯｸM-PRO" w:hAnsi="HG丸ｺﾞｼｯｸM-PRO" w:hint="eastAsia"/>
                        </w:rPr>
                        <w:t>なと</w:t>
                      </w:r>
                      <w:r w:rsidRPr="00FB6043">
                        <w:rPr>
                          <w:rFonts w:ascii="HG丸ｺﾞｼｯｸM-PRO" w:eastAsia="HG丸ｺﾞｼｯｸM-PRO" w:hAnsi="HG丸ｺﾞｼｯｸM-PRO"/>
                        </w:rPr>
                        <w:t>思います。</w:t>
                      </w:r>
                      <w:r w:rsidR="0012161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21617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12161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21617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12161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21617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12161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21617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12161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="00121617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12161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2161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栄養教諭　河野</w:t>
                      </w:r>
                    </w:p>
                    <w:p w:rsidR="00A56E14" w:rsidRPr="00FB6043" w:rsidRDefault="00A56E14" w:rsidP="004C78CE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0A61" w:rsidRDefault="00E6040C" w:rsidP="009A2C2A">
      <w:pPr>
        <w:jc w:val="left"/>
        <w:rPr>
          <w:rFonts w:ascii="HGP創英角ｺﾞｼｯｸUB" w:eastAsia="HGP創英角ｺﾞｼｯｸUB" w:hAnsi="HGP創英角ｺﾞｼｯｸUB"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6000750</wp:posOffset>
            </wp:positionH>
            <wp:positionV relativeFrom="paragraph">
              <wp:posOffset>142875</wp:posOffset>
            </wp:positionV>
            <wp:extent cx="741453" cy="776605"/>
            <wp:effectExtent l="0" t="0" r="0" b="0"/>
            <wp:wrapNone/>
            <wp:docPr id="2068" name="Picture 82" descr="D:\Resized\河野先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" name="Picture 82" descr="D:\Resized\河野先生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>
                                  <a14:foregroundMark x1="77586" y1="86813" x2="77586" y2="86813"/>
                                  <a14:foregroundMark x1="68391" y1="89011" x2="68391" y2="89011"/>
                                  <a14:foregroundMark x1="32759" y1="85714" x2="32759" y2="857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53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A61" w:rsidRDefault="00740A61" w:rsidP="009A2C2A">
      <w:pPr>
        <w:jc w:val="left"/>
        <w:rPr>
          <w:rFonts w:ascii="HGP創英角ｺﾞｼｯｸUB" w:eastAsia="HGP創英角ｺﾞｼｯｸUB" w:hAnsi="HGP創英角ｺﾞｼｯｸUB"/>
          <w:sz w:val="24"/>
        </w:rPr>
      </w:pPr>
    </w:p>
    <w:p w:rsidR="00625E6A" w:rsidRDefault="00625E6A" w:rsidP="009A2C2A">
      <w:pPr>
        <w:jc w:val="left"/>
        <w:rPr>
          <w:rFonts w:ascii="HGP創英角ｺﾞｼｯｸUB" w:eastAsia="HGP創英角ｺﾞｼｯｸUB" w:hAnsi="HGP創英角ｺﾞｼｯｸUB"/>
          <w:sz w:val="24"/>
        </w:rPr>
      </w:pPr>
    </w:p>
    <w:sectPr w:rsidR="00625E6A" w:rsidSect="00625E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6A"/>
    <w:rsid w:val="00055804"/>
    <w:rsid w:val="00082402"/>
    <w:rsid w:val="00121617"/>
    <w:rsid w:val="0017032D"/>
    <w:rsid w:val="00244FBD"/>
    <w:rsid w:val="002839C3"/>
    <w:rsid w:val="003247C7"/>
    <w:rsid w:val="0033339C"/>
    <w:rsid w:val="004C78CE"/>
    <w:rsid w:val="005D3390"/>
    <w:rsid w:val="00625E6A"/>
    <w:rsid w:val="006A08F3"/>
    <w:rsid w:val="00740A61"/>
    <w:rsid w:val="007A41FD"/>
    <w:rsid w:val="007D2751"/>
    <w:rsid w:val="00862EF6"/>
    <w:rsid w:val="009A2C2A"/>
    <w:rsid w:val="009A67EC"/>
    <w:rsid w:val="00A44FE8"/>
    <w:rsid w:val="00A56E14"/>
    <w:rsid w:val="00A741B1"/>
    <w:rsid w:val="00AA09F7"/>
    <w:rsid w:val="00B65347"/>
    <w:rsid w:val="00D81815"/>
    <w:rsid w:val="00E6040C"/>
    <w:rsid w:val="00E65BC6"/>
    <w:rsid w:val="00E94230"/>
    <w:rsid w:val="00F34B43"/>
    <w:rsid w:val="00FA5EC0"/>
    <w:rsid w:val="00F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2C564"/>
  <w15:chartTrackingRefBased/>
  <w15:docId w15:val="{CA377F91-D06A-4AD7-9136-A31EF982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78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F7DB5-1778-46E9-88D9-CD904CDC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川南町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教育課1</dc:creator>
  <cp:keywords/>
  <dc:description/>
  <cp:lastModifiedBy>川南町</cp:lastModifiedBy>
  <cp:revision>6</cp:revision>
  <cp:lastPrinted>2021-12-16T23:04:00Z</cp:lastPrinted>
  <dcterms:created xsi:type="dcterms:W3CDTF">2021-12-16T08:10:00Z</dcterms:created>
  <dcterms:modified xsi:type="dcterms:W3CDTF">2021-12-21T08:03:00Z</dcterms:modified>
</cp:coreProperties>
</file>