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FD4" w:rsidRPr="00577FCA" w:rsidRDefault="009351D3" w:rsidP="00E71F8D">
      <w:pPr>
        <w:jc w:val="center"/>
        <w:rPr>
          <w:rFonts w:ascii="HGP教科書体" w:eastAsia="HGP教科書体"/>
          <w:sz w:val="36"/>
          <w:szCs w:val="44"/>
        </w:rPr>
      </w:pPr>
      <w:r w:rsidRPr="00577FCA">
        <w:rPr>
          <w:rFonts w:ascii="HGP教科書体" w:eastAsia="HGP教科書体" w:hint="eastAsia"/>
          <w:sz w:val="36"/>
          <w:szCs w:val="44"/>
        </w:rPr>
        <w:t>平成２</w:t>
      </w:r>
      <w:r w:rsidR="0049245F" w:rsidRPr="00577FCA">
        <w:rPr>
          <w:rFonts w:ascii="HGP教科書体" w:eastAsia="HGP教科書体" w:hint="eastAsia"/>
          <w:sz w:val="36"/>
          <w:szCs w:val="44"/>
        </w:rPr>
        <w:t>８</w:t>
      </w:r>
      <w:r w:rsidR="00E71F8D" w:rsidRPr="00577FCA">
        <w:rPr>
          <w:rFonts w:ascii="HGP教科書体" w:eastAsia="HGP教科書体" w:hint="eastAsia"/>
          <w:sz w:val="36"/>
          <w:szCs w:val="44"/>
        </w:rPr>
        <w:t xml:space="preserve">年度　</w:t>
      </w:r>
      <w:r w:rsidR="00D505AF" w:rsidRPr="00577FCA">
        <w:rPr>
          <w:rFonts w:ascii="HGP教科書体" w:eastAsia="HGP教科書体" w:hint="eastAsia"/>
          <w:sz w:val="36"/>
          <w:szCs w:val="44"/>
        </w:rPr>
        <w:t>２学期</w:t>
      </w:r>
      <w:r w:rsidR="00E71F8D" w:rsidRPr="00577FCA">
        <w:rPr>
          <w:rFonts w:ascii="HGP教科書体" w:eastAsia="HGP教科書体" w:hint="eastAsia"/>
          <w:sz w:val="36"/>
          <w:szCs w:val="44"/>
        </w:rPr>
        <w:t>中間</w:t>
      </w:r>
      <w:r w:rsidR="00232FD4" w:rsidRPr="00577FCA">
        <w:rPr>
          <w:rFonts w:ascii="HGP教科書体" w:eastAsia="HGP教科書体" w:hint="eastAsia"/>
          <w:sz w:val="36"/>
          <w:szCs w:val="44"/>
        </w:rPr>
        <w:t>テスト範囲表　〔第１学年〕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75"/>
        <w:gridCol w:w="4111"/>
        <w:gridCol w:w="5103"/>
      </w:tblGrid>
      <w:tr w:rsidR="00232FD4" w:rsidRPr="005C7CB1" w:rsidTr="00211DAC">
        <w:trPr>
          <w:trHeight w:val="41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2FD4" w:rsidRPr="005C7CB1" w:rsidRDefault="00232FD4" w:rsidP="00287F11">
            <w:pPr>
              <w:jc w:val="center"/>
              <w:rPr>
                <w:rFonts w:ascii="HG教科書体" w:eastAsia="HG教科書体"/>
                <w:b/>
                <w:w w:val="90"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w w:val="90"/>
                <w:sz w:val="24"/>
                <w:szCs w:val="23"/>
              </w:rPr>
              <w:t>教科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232FD4" w:rsidRPr="005C7CB1" w:rsidRDefault="00232FD4" w:rsidP="00287F11">
            <w:pPr>
              <w:jc w:val="center"/>
              <w:rPr>
                <w:rFonts w:ascii="HG教科書体" w:eastAsia="HG教科書体"/>
                <w:b/>
                <w:w w:val="20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945"/>
                <w:kern w:val="0"/>
                <w:sz w:val="24"/>
                <w:szCs w:val="23"/>
                <w:fitText w:val="2400" w:id="106672896"/>
              </w:rPr>
              <w:t>範</w:t>
            </w:r>
            <w:r w:rsidRPr="00717FBC">
              <w:rPr>
                <w:rFonts w:ascii="HG教科書体" w:eastAsia="HG教科書体" w:hint="eastAsia"/>
                <w:b/>
                <w:kern w:val="0"/>
                <w:sz w:val="24"/>
                <w:szCs w:val="23"/>
                <w:fitText w:val="2400" w:id="106672896"/>
              </w:rPr>
              <w:t>囲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2FD4" w:rsidRPr="005C7CB1" w:rsidRDefault="00232FD4" w:rsidP="00287F11">
            <w:pPr>
              <w:jc w:val="center"/>
              <w:rPr>
                <w:rFonts w:ascii="HG教科書体" w:eastAsia="HG教科書体"/>
                <w:b/>
                <w:w w:val="15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60"/>
                <w:kern w:val="0"/>
                <w:sz w:val="24"/>
                <w:szCs w:val="23"/>
                <w:fitText w:val="1440" w:id="106672897"/>
              </w:rPr>
              <w:t>ポイン</w:t>
            </w:r>
            <w:r w:rsidRPr="00717FBC">
              <w:rPr>
                <w:rFonts w:ascii="HG教科書体" w:eastAsia="HG教科書体" w:hint="eastAsia"/>
                <w:b/>
                <w:spacing w:val="30"/>
                <w:kern w:val="0"/>
                <w:sz w:val="24"/>
                <w:szCs w:val="23"/>
                <w:fitText w:val="1440" w:id="106672897"/>
              </w:rPr>
              <w:t>ト</w:t>
            </w:r>
          </w:p>
        </w:tc>
      </w:tr>
      <w:tr w:rsidR="00232FD4" w:rsidRPr="005C7CB1" w:rsidTr="00211DAC">
        <w:trPr>
          <w:cantSplit/>
          <w:trHeight w:val="139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232FD4" w:rsidRPr="005C7CB1" w:rsidRDefault="00232FD4" w:rsidP="00287F11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国　語</w:t>
            </w:r>
          </w:p>
        </w:tc>
        <w:tc>
          <w:tcPr>
            <w:tcW w:w="4111" w:type="dxa"/>
            <w:vAlign w:val="center"/>
          </w:tcPr>
          <w:p w:rsidR="00E71F8D" w:rsidRDefault="007C0EAD" w:rsidP="009A5E91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「スズメは本当に減っているか」「単語の分類」「漢字の部首」</w:t>
            </w:r>
          </w:p>
          <w:p w:rsidR="007C0EAD" w:rsidRDefault="007C0EAD" w:rsidP="009A5E91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○教科書Ｐ98～123、256～259</w:t>
            </w:r>
          </w:p>
          <w:p w:rsidR="007C0EAD" w:rsidRPr="005C7CB1" w:rsidRDefault="007C0EAD" w:rsidP="009A5E91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○国語のワークも見ましょう。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9A5E91" w:rsidRDefault="007C0EAD" w:rsidP="009A5E9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○漢字は範囲プリントから出します。</w:t>
            </w:r>
          </w:p>
          <w:p w:rsidR="007C0EAD" w:rsidRDefault="007C0EAD" w:rsidP="007C0EAD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○条件作文</w:t>
            </w:r>
          </w:p>
          <w:p w:rsidR="007C0EAD" w:rsidRDefault="007C0EAD" w:rsidP="007C0EAD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</w:t>
            </w:r>
            <w:r w:rsidR="00247C47">
              <w:rPr>
                <w:rFonts w:ascii="HG教科書体" w:eastAsia="HG教科書体" w:hint="eastAsia"/>
                <w:sz w:val="23"/>
                <w:szCs w:val="23"/>
              </w:rPr>
              <w:t>「単語の分類」→根気強く学習に取り組んで、しっかり覚えましょう。</w:t>
            </w:r>
          </w:p>
          <w:p w:rsidR="00247C47" w:rsidRPr="00247C47" w:rsidRDefault="00247C47" w:rsidP="007C0EAD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○月の異名</w:t>
            </w:r>
          </w:p>
        </w:tc>
      </w:tr>
      <w:tr w:rsidR="001C744B" w:rsidRPr="005C7CB1" w:rsidTr="00993D16">
        <w:trPr>
          <w:cantSplit/>
          <w:trHeight w:val="158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1C744B" w:rsidRPr="005C7CB1" w:rsidRDefault="001C744B" w:rsidP="00287F11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社　会</w:t>
            </w:r>
          </w:p>
        </w:tc>
        <w:tc>
          <w:tcPr>
            <w:tcW w:w="4111" w:type="dxa"/>
            <w:vAlign w:val="center"/>
          </w:tcPr>
          <w:p w:rsidR="001C744B" w:rsidRDefault="00996CFF" w:rsidP="001C744B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歴史教科書Ｐ３６～５１</w:t>
            </w:r>
          </w:p>
          <w:p w:rsidR="00996CFF" w:rsidRDefault="00996CFF" w:rsidP="001C744B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自主学習（歴史１）Ｐ１０～２７</w:t>
            </w:r>
          </w:p>
          <w:p w:rsidR="008458DA" w:rsidRPr="00C24F73" w:rsidRDefault="008458DA" w:rsidP="008458DA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※授業した所までを範囲とします。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1C744B" w:rsidRDefault="00996CFF" w:rsidP="00996CFF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○大王の時代～摂関政治と文化の国風化までを出題します。自主学習を復習しておくこと。</w:t>
            </w:r>
          </w:p>
          <w:p w:rsidR="00996CFF" w:rsidRPr="00996CFF" w:rsidRDefault="00996CFF" w:rsidP="00996CFF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○例えば飛鳥時代はどのような時代だったか、学習したことを活かして表現できるようにしておこう。</w:t>
            </w:r>
          </w:p>
        </w:tc>
      </w:tr>
      <w:tr w:rsidR="00232FD4" w:rsidRPr="005C7CB1" w:rsidTr="00211DAC">
        <w:trPr>
          <w:cantSplit/>
          <w:trHeight w:val="1111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232FD4" w:rsidRPr="005C7CB1" w:rsidRDefault="00232FD4" w:rsidP="00287F11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数　学</w:t>
            </w:r>
          </w:p>
        </w:tc>
        <w:tc>
          <w:tcPr>
            <w:tcW w:w="4111" w:type="dxa"/>
            <w:vAlign w:val="center"/>
          </w:tcPr>
          <w:p w:rsidR="00E71F8D" w:rsidRPr="008E4F1B" w:rsidRDefault="002F46AC" w:rsidP="00EA3929">
            <w:pPr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教科書P.54～92</w:t>
            </w:r>
          </w:p>
          <w:p w:rsidR="002F46AC" w:rsidRPr="002F46AC" w:rsidRDefault="002F46AC" w:rsidP="00EA3929">
            <w:pPr>
              <w:rPr>
                <w:rFonts w:ascii="HGPｺﾞｼｯｸM" w:eastAsia="HGPｺﾞｼｯｸM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自主学習P.28～63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7E41A9" w:rsidRPr="008E4F1B" w:rsidRDefault="006A730E" w:rsidP="009806F1">
            <w:pPr>
              <w:jc w:val="left"/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・授業プリントをしっかり復習しておくこと。</w:t>
            </w:r>
          </w:p>
          <w:p w:rsidR="006A730E" w:rsidRPr="008E4F1B" w:rsidRDefault="006A730E" w:rsidP="009806F1">
            <w:pPr>
              <w:jc w:val="left"/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語句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を見直しておくこと。</w:t>
            </w:r>
          </w:p>
          <w:p w:rsidR="006A730E" w:rsidRPr="006A730E" w:rsidRDefault="006A730E" w:rsidP="009806F1">
            <w:pPr>
              <w:jc w:val="left"/>
              <w:rPr>
                <w:rFonts w:ascii="HGPｺﾞｼｯｸM" w:eastAsia="HGPｺﾞｼｯｸM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基本のたしかめ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、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章末問題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を繰り返し解いておくこと。</w:t>
            </w:r>
          </w:p>
        </w:tc>
      </w:tr>
      <w:tr w:rsidR="00393825" w:rsidRPr="005C7CB1" w:rsidTr="00843765">
        <w:trPr>
          <w:cantSplit/>
          <w:trHeight w:val="139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393825" w:rsidRPr="005C7CB1" w:rsidRDefault="00393825" w:rsidP="00BA699D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理　科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2CB" w:rsidRPr="00BC0945" w:rsidRDefault="008612CB" w:rsidP="008612CB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「</w:t>
            </w:r>
            <w:r>
              <w:rPr>
                <w:rFonts w:ascii="HGS教科書体" w:eastAsia="HGS教科書体" w:hint="eastAsia"/>
              </w:rPr>
              <w:t>身のまわりの物質</w:t>
            </w:r>
            <w:r w:rsidRPr="00BC0945">
              <w:rPr>
                <w:rFonts w:ascii="HGS教科書体" w:eastAsia="HGS教科書体" w:hint="eastAsia"/>
              </w:rPr>
              <w:t>」</w:t>
            </w:r>
          </w:p>
          <w:p w:rsidR="008612CB" w:rsidRPr="00BC0945" w:rsidRDefault="008612CB" w:rsidP="008612C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教：Ｐ１２０</w:t>
            </w:r>
            <w:r w:rsidRPr="00BC0945">
              <w:rPr>
                <w:rFonts w:ascii="HGS教科書体" w:eastAsia="HGS教科書体" w:hint="eastAsia"/>
              </w:rPr>
              <w:t>～Ｐ</w:t>
            </w:r>
            <w:r w:rsidR="00C37EF6">
              <w:rPr>
                <w:rFonts w:ascii="HGS教科書体" w:eastAsia="HGS教科書体" w:hint="eastAsia"/>
              </w:rPr>
              <w:t>１５０</w:t>
            </w:r>
          </w:p>
          <w:p w:rsidR="008612CB" w:rsidRPr="00BC0945" w:rsidRDefault="008612CB" w:rsidP="008612CB">
            <w:pPr>
              <w:rPr>
                <w:rFonts w:ascii="HGS教科書体" w:eastAsia="HGS教科書体"/>
                <w:w w:val="80"/>
              </w:rPr>
            </w:pPr>
            <w:r w:rsidRPr="00BC0945">
              <w:rPr>
                <w:rFonts w:ascii="HGS教科書体" w:eastAsia="HGS教科書体" w:hint="eastAsia"/>
                <w:w w:val="80"/>
              </w:rPr>
              <w:t>（間に合わなかったら終わったところまで）</w:t>
            </w:r>
          </w:p>
          <w:p w:rsidR="008612CB" w:rsidRPr="00BC0945" w:rsidRDefault="00C37EF6" w:rsidP="008612C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Ｗ：Ｐ６０～７１</w:t>
            </w:r>
          </w:p>
          <w:p w:rsidR="008612CB" w:rsidRPr="00393825" w:rsidRDefault="008612CB" w:rsidP="0039382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C0945" w:rsidRPr="00BC0945" w:rsidRDefault="00BC0945" w:rsidP="00BC0945">
            <w:pPr>
              <w:rPr>
                <w:rFonts w:ascii="HGS教科書体" w:eastAsia="HGS教科書体" w:hAnsi="HG丸ｺﾞｼｯｸM-PRO"/>
                <w:sz w:val="20"/>
                <w:szCs w:val="24"/>
              </w:rPr>
            </w:pPr>
            <w:r w:rsidRPr="00BC0945">
              <w:rPr>
                <w:rFonts w:ascii="HGS教科書体" w:eastAsia="HGS教科書体" w:hAnsi="HG丸ｺﾞｼｯｸM-PRO" w:hint="eastAsia"/>
                <w:sz w:val="20"/>
                <w:szCs w:val="24"/>
              </w:rPr>
              <w:t>・ワークやマイノート、プリントなどの問題を解き慣れておくこと。</w:t>
            </w:r>
          </w:p>
          <w:p w:rsidR="00393825" w:rsidRPr="00393825" w:rsidRDefault="00BC0945" w:rsidP="00BC0945">
            <w:pPr>
              <w:rPr>
                <w:rFonts w:asciiTheme="majorEastAsia" w:eastAsiaTheme="majorEastAsia" w:hAnsiTheme="majorEastAsia"/>
              </w:rPr>
            </w:pPr>
            <w:r w:rsidRPr="00BC0945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※ワークのノートを丸付けして提出。テストの日の１３時までに提出。</w:t>
            </w:r>
          </w:p>
        </w:tc>
      </w:tr>
      <w:tr w:rsidR="00393825" w:rsidRPr="000F6AED" w:rsidTr="00E71F8D">
        <w:trPr>
          <w:cantSplit/>
          <w:trHeight w:val="982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93825" w:rsidRPr="005C7CB1" w:rsidRDefault="00393825" w:rsidP="00BA699D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英　語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93825" w:rsidRPr="00176EA9" w:rsidRDefault="00D51F1F" w:rsidP="002B6A3E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○教科書Ｐ３６～５９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6A3E" w:rsidRPr="00176EA9" w:rsidRDefault="00D51F1F" w:rsidP="003A4E9A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※リスニングあり</w:t>
            </w:r>
          </w:p>
        </w:tc>
      </w:tr>
    </w:tbl>
    <w:p w:rsidR="00311FB6" w:rsidRDefault="00311FB6" w:rsidP="00932019">
      <w:pPr>
        <w:snapToGrid w:val="0"/>
        <w:jc w:val="center"/>
        <w:rPr>
          <w:rFonts w:ascii="AR P顏眞楷書体H" w:eastAsia="AR P顏眞楷書体H"/>
          <w:b/>
          <w:sz w:val="28"/>
          <w:szCs w:val="24"/>
        </w:rPr>
      </w:pPr>
    </w:p>
    <w:p w:rsidR="00232FD4" w:rsidRPr="00413D58" w:rsidRDefault="00232FD4" w:rsidP="00932019">
      <w:pPr>
        <w:snapToGrid w:val="0"/>
        <w:jc w:val="center"/>
        <w:rPr>
          <w:rFonts w:ascii="HGPｺﾞｼｯｸM" w:eastAsia="HGPｺﾞｼｯｸM"/>
          <w:b/>
          <w:sz w:val="28"/>
          <w:szCs w:val="24"/>
        </w:rPr>
      </w:pPr>
      <w:r w:rsidRPr="00413D58">
        <w:rPr>
          <w:rFonts w:ascii="HGPｺﾞｼｯｸM" w:eastAsia="HGPｺﾞｼｯｸM" w:hint="eastAsia"/>
          <w:b/>
          <w:sz w:val="28"/>
          <w:szCs w:val="24"/>
        </w:rPr>
        <w:t>～テスト時間割～</w:t>
      </w:r>
    </w:p>
    <w:tbl>
      <w:tblPr>
        <w:tblW w:w="5040" w:type="dxa"/>
        <w:jc w:val="center"/>
        <w:tblCellMar>
          <w:left w:w="99" w:type="dxa"/>
          <w:right w:w="99" w:type="dxa"/>
        </w:tblCellMar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505AF" w:rsidRPr="00413D58" w:rsidTr="00D505AF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10/3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49245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49245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D505AF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7662C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7662C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F" w:rsidRPr="00413D58" w:rsidRDefault="0037662C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7662C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7662C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05AF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8039B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039B" w:rsidRPr="00413D58" w:rsidRDefault="00D8039B" w:rsidP="00D8039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05AF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505AF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A202AB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151F65" w:rsidRDefault="00151F65" w:rsidP="00A202AB">
      <w:pPr>
        <w:jc w:val="center"/>
        <w:rPr>
          <w:rFonts w:ascii="AR P顏眞楷書体H" w:eastAsia="AR P顏眞楷書体H"/>
          <w:sz w:val="22"/>
          <w:szCs w:val="24"/>
        </w:rPr>
      </w:pPr>
    </w:p>
    <w:p w:rsidR="00E71F8D" w:rsidRDefault="00E71F8D" w:rsidP="00E71F8D">
      <w:pPr>
        <w:jc w:val="center"/>
        <w:rPr>
          <w:rFonts w:ascii="AR P顏眞楷書体H" w:eastAsia="AR P顏眞楷書体H"/>
          <w:sz w:val="36"/>
          <w:szCs w:val="44"/>
        </w:rPr>
      </w:pPr>
    </w:p>
    <w:p w:rsidR="00E71F8D" w:rsidRDefault="00717FBC" w:rsidP="00E71F8D">
      <w:pPr>
        <w:jc w:val="center"/>
        <w:rPr>
          <w:rFonts w:ascii="AR P顏眞楷書体H" w:eastAsia="AR P顏眞楷書体H"/>
          <w:sz w:val="36"/>
          <w:szCs w:val="44"/>
        </w:rPr>
      </w:pPr>
      <w:r w:rsidRPr="00717FBC">
        <w:rPr>
          <w:rFonts w:ascii="AR P顏眞楷書体H" w:eastAsia="AR P顏眞楷書体H"/>
          <w:sz w:val="36"/>
          <w:szCs w:val="44"/>
        </w:rPr>
        <w:drawing>
          <wp:inline distT="0" distB="0" distL="0" distR="0">
            <wp:extent cx="1750219" cy="1726406"/>
            <wp:effectExtent l="19050" t="0" r="2381" b="0"/>
            <wp:docPr id="1" name="オブジェクト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50219" cy="1726406"/>
                      <a:chOff x="0" y="0"/>
                      <a:chExt cx="1750219" cy="1726406"/>
                    </a:xfrm>
                  </a:grpSpPr>
                  <a:grpSp>
                    <a:nvGrpSpPr>
                      <a:cNvPr id="53" name="グループ化 52"/>
                      <a:cNvGrpSpPr/>
                    </a:nvGrpSpPr>
                    <a:grpSpPr>
                      <a:xfrm>
                        <a:off x="0" y="0"/>
                        <a:ext cx="1750219" cy="1726406"/>
                        <a:chOff x="0" y="0"/>
                        <a:chExt cx="2492026" cy="2329005"/>
                      </a:xfrm>
                    </a:grpSpPr>
                    <a:pic>
                      <a:nvPicPr>
                        <a:cNvPr id="58" name="図 57" descr="https://www.cman.jp/QRcode/make/qr/2016042016055924165.gif"/>
                        <a:cNvPicPr/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4591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9" name="Picture 1" descr="http://blogimg.goo.ne.jp/user_image/30/b3/1465b5a1216ff473145a0d1004694d55.jpg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0" y="1329697"/>
                          <a:ext cx="2492026" cy="99930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0" name="テキスト ボックス 59"/>
                        <a:cNvSpPr txBox="1"/>
                      </a:nvSpPr>
                      <a:spPr>
                        <a:xfrm>
                          <a:off x="25381" y="1588370"/>
                          <a:ext cx="2112428" cy="36889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kumimoji="1" lang="ja-JP" altLang="en-US" sz="900"/>
                              <a:t>三川内小中学校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49245F" w:rsidRDefault="0049245F" w:rsidP="00717FBC">
      <w:pPr>
        <w:rPr>
          <w:rFonts w:ascii="AR P顏眞楷書体H" w:eastAsia="AR P顏眞楷書体H"/>
          <w:sz w:val="36"/>
          <w:szCs w:val="44"/>
        </w:rPr>
      </w:pPr>
    </w:p>
    <w:p w:rsidR="00232FD4" w:rsidRPr="00577FCA" w:rsidRDefault="002E29D1" w:rsidP="00E71F8D">
      <w:pPr>
        <w:jc w:val="center"/>
        <w:rPr>
          <w:rFonts w:ascii="HGP教科書体" w:eastAsia="HGP教科書体"/>
          <w:sz w:val="36"/>
          <w:szCs w:val="44"/>
        </w:rPr>
      </w:pPr>
      <w:r w:rsidRPr="00577FCA">
        <w:rPr>
          <w:rFonts w:ascii="HGP教科書体" w:eastAsia="HGP教科書体" w:hint="eastAsia"/>
          <w:sz w:val="36"/>
          <w:szCs w:val="44"/>
        </w:rPr>
        <w:lastRenderedPageBreak/>
        <w:t>平成２</w:t>
      </w:r>
      <w:r w:rsidR="0049245F" w:rsidRPr="00577FCA">
        <w:rPr>
          <w:rFonts w:ascii="HGP教科書体" w:eastAsia="HGP教科書体" w:hint="eastAsia"/>
          <w:sz w:val="36"/>
          <w:szCs w:val="44"/>
        </w:rPr>
        <w:t>８</w:t>
      </w:r>
      <w:r w:rsidR="00E71F8D" w:rsidRPr="00577FCA">
        <w:rPr>
          <w:rFonts w:ascii="HGP教科書体" w:eastAsia="HGP教科書体" w:hint="eastAsia"/>
          <w:sz w:val="36"/>
          <w:szCs w:val="44"/>
        </w:rPr>
        <w:t>年度</w:t>
      </w:r>
      <w:r w:rsidR="00D505AF" w:rsidRPr="00577FCA">
        <w:rPr>
          <w:rFonts w:ascii="HGP教科書体" w:eastAsia="HGP教科書体" w:hint="eastAsia"/>
          <w:sz w:val="36"/>
          <w:szCs w:val="44"/>
        </w:rPr>
        <w:t xml:space="preserve">　２学期</w:t>
      </w:r>
      <w:r w:rsidR="00E71F8D" w:rsidRPr="00577FCA">
        <w:rPr>
          <w:rFonts w:ascii="HGP教科書体" w:eastAsia="HGP教科書体" w:hint="eastAsia"/>
          <w:sz w:val="36"/>
          <w:szCs w:val="44"/>
        </w:rPr>
        <w:t>中間</w:t>
      </w:r>
      <w:r w:rsidR="00232FD4" w:rsidRPr="00577FCA">
        <w:rPr>
          <w:rFonts w:ascii="HGP教科書体" w:eastAsia="HGP教科書体" w:hint="eastAsia"/>
          <w:sz w:val="36"/>
          <w:szCs w:val="44"/>
        </w:rPr>
        <w:t>テスト範囲表〔第２学年〕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73"/>
        <w:gridCol w:w="4103"/>
        <w:gridCol w:w="5093"/>
      </w:tblGrid>
      <w:tr w:rsidR="00E71F8D" w:rsidRPr="005C7CB1" w:rsidTr="00487672">
        <w:trPr>
          <w:trHeight w:val="403"/>
        </w:trPr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90"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w w:val="90"/>
                <w:sz w:val="24"/>
                <w:szCs w:val="23"/>
              </w:rPr>
              <w:t>教科</w:t>
            </w:r>
          </w:p>
        </w:tc>
        <w:tc>
          <w:tcPr>
            <w:tcW w:w="4103" w:type="dxa"/>
            <w:tcBorders>
              <w:top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20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945"/>
                <w:kern w:val="0"/>
                <w:sz w:val="24"/>
                <w:szCs w:val="23"/>
                <w:fitText w:val="2400" w:id="962720512"/>
              </w:rPr>
              <w:t>範</w:t>
            </w:r>
            <w:r w:rsidRPr="00717FBC">
              <w:rPr>
                <w:rFonts w:ascii="HG教科書体" w:eastAsia="HG教科書体" w:hint="eastAsia"/>
                <w:b/>
                <w:kern w:val="0"/>
                <w:sz w:val="24"/>
                <w:szCs w:val="23"/>
                <w:fitText w:val="2400" w:id="962720512"/>
              </w:rPr>
              <w:t>囲</w:t>
            </w:r>
          </w:p>
        </w:tc>
        <w:tc>
          <w:tcPr>
            <w:tcW w:w="50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15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60"/>
                <w:kern w:val="0"/>
                <w:sz w:val="24"/>
                <w:szCs w:val="23"/>
                <w:fitText w:val="1440" w:id="962720513"/>
              </w:rPr>
              <w:t>ポイン</w:t>
            </w:r>
            <w:r w:rsidRPr="00717FBC">
              <w:rPr>
                <w:rFonts w:ascii="HG教科書体" w:eastAsia="HG教科書体" w:hint="eastAsia"/>
                <w:b/>
                <w:spacing w:val="30"/>
                <w:kern w:val="0"/>
                <w:sz w:val="24"/>
                <w:szCs w:val="23"/>
                <w:fitText w:val="1440" w:id="962720513"/>
              </w:rPr>
              <w:t>ト</w:t>
            </w:r>
          </w:p>
        </w:tc>
      </w:tr>
      <w:tr w:rsidR="00E71F8D" w:rsidRPr="005C7CB1" w:rsidTr="00487672">
        <w:trPr>
          <w:cantSplit/>
          <w:trHeight w:val="1364"/>
        </w:trPr>
        <w:tc>
          <w:tcPr>
            <w:tcW w:w="673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国　語</w:t>
            </w:r>
          </w:p>
        </w:tc>
        <w:tc>
          <w:tcPr>
            <w:tcW w:w="4103" w:type="dxa"/>
            <w:vAlign w:val="center"/>
          </w:tcPr>
          <w:p w:rsidR="00E71F8D" w:rsidRDefault="00247C47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「哲学的思考のすすめ」「助詞」「同訓異字」</w:t>
            </w:r>
          </w:p>
          <w:p w:rsidR="00247C47" w:rsidRDefault="00247C47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○教科書Ｐ90～113、262・263・269</w:t>
            </w:r>
          </w:p>
          <w:p w:rsidR="00247C47" w:rsidRPr="00247C47" w:rsidRDefault="00247C47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○国語のワークＰ143</w:t>
            </w:r>
          </w:p>
        </w:tc>
        <w:tc>
          <w:tcPr>
            <w:tcW w:w="5093" w:type="dxa"/>
            <w:tcBorders>
              <w:right w:val="single" w:sz="12" w:space="0" w:color="auto"/>
            </w:tcBorders>
            <w:vAlign w:val="center"/>
          </w:tcPr>
          <w:p w:rsidR="00247C47" w:rsidRDefault="00247C47" w:rsidP="00C33E2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○教科書Ｐ269の助詞一覧表を見て、助詞の種類を覚えましょう。</w:t>
            </w:r>
            <w:r w:rsidR="00C33E21">
              <w:rPr>
                <w:rFonts w:ascii="HG教科書体" w:eastAsia="HG教科書体" w:hint="eastAsia"/>
                <w:sz w:val="23"/>
                <w:szCs w:val="23"/>
              </w:rPr>
              <w:t>覚えるまで根気強く学習しよう。</w:t>
            </w:r>
          </w:p>
          <w:p w:rsidR="00C33E21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○条件作文</w:t>
            </w:r>
          </w:p>
          <w:p w:rsidR="00C33E21" w:rsidRPr="00C33E21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○漢字は範囲プリントより出題します。</w:t>
            </w:r>
          </w:p>
        </w:tc>
      </w:tr>
      <w:tr w:rsidR="00E71F8D" w:rsidRPr="005C7CB1" w:rsidTr="00487672">
        <w:trPr>
          <w:cantSplit/>
          <w:trHeight w:val="1550"/>
        </w:trPr>
        <w:tc>
          <w:tcPr>
            <w:tcW w:w="673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社　会</w:t>
            </w:r>
          </w:p>
        </w:tc>
        <w:tc>
          <w:tcPr>
            <w:tcW w:w="4103" w:type="dxa"/>
            <w:vAlign w:val="center"/>
          </w:tcPr>
          <w:p w:rsidR="00E71F8D" w:rsidRDefault="003449B9" w:rsidP="00D34063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○歴史教科書Ｐ１０４～１２３</w:t>
            </w:r>
          </w:p>
          <w:p w:rsidR="003449B9" w:rsidRDefault="003449B9" w:rsidP="003449B9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○地理教科書Ｐ１６０～１７９</w:t>
            </w:r>
          </w:p>
          <w:p w:rsidR="003449B9" w:rsidRDefault="003449B9" w:rsidP="003449B9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○自主学習（歴史２･３）Ｐ６～１９</w:t>
            </w:r>
          </w:p>
          <w:p w:rsidR="003449B9" w:rsidRDefault="003449B9" w:rsidP="003449B9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○自主学習（地理日本）Ｐ３０～４１</w:t>
            </w:r>
          </w:p>
          <w:p w:rsidR="008458DA" w:rsidRPr="003449B9" w:rsidRDefault="008458DA" w:rsidP="003449B9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※授業した所までを範囲とします。</w:t>
            </w:r>
          </w:p>
        </w:tc>
        <w:tc>
          <w:tcPr>
            <w:tcW w:w="5093" w:type="dxa"/>
            <w:tcBorders>
              <w:right w:val="single" w:sz="12" w:space="0" w:color="auto"/>
            </w:tcBorders>
            <w:vAlign w:val="center"/>
          </w:tcPr>
          <w:p w:rsidR="00E71F8D" w:rsidRPr="00C24F73" w:rsidRDefault="003449B9" w:rsidP="003449B9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○歴史は江戸幕府の成立と支配のしくみ～外国船の出現と天保の改革まで、地理は九州地方～中国・四国地方を出題します。授業で学んだことと自主学習を中心に復習しておこう。</w:t>
            </w:r>
          </w:p>
        </w:tc>
      </w:tr>
      <w:tr w:rsidR="00393825" w:rsidRPr="005C7CB1" w:rsidTr="009806F1">
        <w:trPr>
          <w:cantSplit/>
          <w:trHeight w:val="1088"/>
        </w:trPr>
        <w:tc>
          <w:tcPr>
            <w:tcW w:w="673" w:type="dxa"/>
            <w:tcBorders>
              <w:left w:val="single" w:sz="12" w:space="0" w:color="auto"/>
            </w:tcBorders>
            <w:textDirection w:val="tbRlV"/>
            <w:vAlign w:val="center"/>
          </w:tcPr>
          <w:p w:rsidR="00393825" w:rsidRPr="005C7CB1" w:rsidRDefault="00393825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数　学</w:t>
            </w:r>
          </w:p>
        </w:tc>
        <w:tc>
          <w:tcPr>
            <w:tcW w:w="4103" w:type="dxa"/>
            <w:vAlign w:val="center"/>
          </w:tcPr>
          <w:p w:rsidR="00393825" w:rsidRPr="008E4F1B" w:rsidRDefault="002F46AC" w:rsidP="002F46AC">
            <w:pPr>
              <w:rPr>
                <w:rFonts w:ascii="HGP教科書体" w:eastAsia="HGP教科書体" w:hAnsi="ＭＳ ゴシック"/>
              </w:rPr>
            </w:pPr>
            <w:r w:rsidRPr="008E4F1B">
              <w:rPr>
                <w:rFonts w:ascii="HGP教科書体" w:eastAsia="HGP教科書体" w:hAnsi="ＭＳ ゴシック" w:hint="eastAsia"/>
              </w:rPr>
              <w:t>教科書P.56～89</w:t>
            </w:r>
          </w:p>
          <w:p w:rsidR="002F46AC" w:rsidRPr="002F46AC" w:rsidRDefault="002F46AC" w:rsidP="002F46AC">
            <w:pPr>
              <w:rPr>
                <w:rFonts w:ascii="HGPｺﾞｼｯｸM" w:eastAsia="HGPｺﾞｼｯｸM" w:hAnsi="ＭＳ ゴシック"/>
              </w:rPr>
            </w:pPr>
            <w:r w:rsidRPr="008E4F1B">
              <w:rPr>
                <w:rFonts w:ascii="HGP教科書体" w:eastAsia="HGP教科書体" w:hAnsi="ＭＳ ゴシック" w:hint="eastAsia"/>
              </w:rPr>
              <w:t>自主学習P.46～67</w:t>
            </w:r>
          </w:p>
        </w:tc>
        <w:tc>
          <w:tcPr>
            <w:tcW w:w="5093" w:type="dxa"/>
            <w:tcBorders>
              <w:right w:val="single" w:sz="12" w:space="0" w:color="auto"/>
            </w:tcBorders>
            <w:vAlign w:val="center"/>
          </w:tcPr>
          <w:p w:rsidR="00393825" w:rsidRPr="008E4F1B" w:rsidRDefault="006A730E" w:rsidP="009806F1">
            <w:pPr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・授業プリントをしっかり復習しておくこと。</w:t>
            </w:r>
          </w:p>
          <w:p w:rsidR="006A730E" w:rsidRPr="008E4F1B" w:rsidRDefault="006A730E" w:rsidP="006A730E">
            <w:pPr>
              <w:jc w:val="left"/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語句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を見直しておくこと。</w:t>
            </w:r>
          </w:p>
          <w:p w:rsidR="006A730E" w:rsidRPr="00393825" w:rsidRDefault="006A730E" w:rsidP="006A730E">
            <w:pPr>
              <w:rPr>
                <w:rFonts w:ascii="ＭＳ ゴシック" w:eastAsia="ＭＳ ゴシック" w:hAnsi="ＭＳ ゴシック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基本のたしかめ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、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章末問題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を繰り返し解いておくこと。</w:t>
            </w:r>
          </w:p>
        </w:tc>
      </w:tr>
      <w:tr w:rsidR="00393825" w:rsidRPr="005C7CB1" w:rsidTr="00487672">
        <w:trPr>
          <w:cantSplit/>
          <w:trHeight w:val="1364"/>
        </w:trPr>
        <w:tc>
          <w:tcPr>
            <w:tcW w:w="673" w:type="dxa"/>
            <w:tcBorders>
              <w:left w:val="single" w:sz="12" w:space="0" w:color="auto"/>
            </w:tcBorders>
            <w:textDirection w:val="tbRlV"/>
            <w:vAlign w:val="center"/>
          </w:tcPr>
          <w:p w:rsidR="00393825" w:rsidRPr="005C7CB1" w:rsidRDefault="00393825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理　科</w:t>
            </w:r>
          </w:p>
        </w:tc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12CB" w:rsidRPr="00BC0945" w:rsidRDefault="008612CB" w:rsidP="008612CB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「</w:t>
            </w:r>
            <w:r>
              <w:rPr>
                <w:rFonts w:ascii="HGS教科書体" w:eastAsia="HGS教科書体" w:hint="eastAsia"/>
              </w:rPr>
              <w:t>動物の生活と生物の進化</w:t>
            </w:r>
            <w:r w:rsidRPr="00BC0945">
              <w:rPr>
                <w:rFonts w:ascii="HGS教科書体" w:eastAsia="HGS教科書体" w:hint="eastAsia"/>
              </w:rPr>
              <w:t>」</w:t>
            </w:r>
          </w:p>
          <w:p w:rsidR="008612CB" w:rsidRPr="0057262B" w:rsidRDefault="008612CB" w:rsidP="008612CB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教：Ｐ４</w:t>
            </w:r>
            <w:r w:rsidRPr="00BC0945">
              <w:rPr>
                <w:rFonts w:ascii="HGS教科書体" w:eastAsia="HGS教科書体" w:hint="eastAsia"/>
              </w:rPr>
              <w:t>～Ｐ</w:t>
            </w:r>
            <w:r>
              <w:rPr>
                <w:rFonts w:ascii="HGS教科書体" w:eastAsia="HGS教科書体" w:hint="eastAsia"/>
              </w:rPr>
              <w:t>６５</w:t>
            </w:r>
          </w:p>
          <w:p w:rsidR="008612CB" w:rsidRPr="00BC0945" w:rsidRDefault="008612CB" w:rsidP="008612CB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Ｗ：Ｐ</w:t>
            </w:r>
            <w:r>
              <w:rPr>
                <w:rFonts w:ascii="HGS教科書体" w:eastAsia="HGS教科書体" w:hint="eastAsia"/>
              </w:rPr>
              <w:t>２</w:t>
            </w:r>
            <w:r w:rsidRPr="00BC0945">
              <w:rPr>
                <w:rFonts w:ascii="HGS教科書体" w:eastAsia="HGS教科書体" w:hint="eastAsia"/>
              </w:rPr>
              <w:t>～</w:t>
            </w:r>
            <w:r>
              <w:rPr>
                <w:rFonts w:ascii="HGS教科書体" w:eastAsia="HGS教科書体" w:hint="eastAsia"/>
              </w:rPr>
              <w:t>３</w:t>
            </w:r>
            <w:r w:rsidRPr="00BC0945">
              <w:rPr>
                <w:rFonts w:ascii="HGS教科書体" w:eastAsia="HGS教科書体" w:hint="eastAsia"/>
              </w:rPr>
              <w:t>３</w:t>
            </w:r>
          </w:p>
          <w:p w:rsidR="00393825" w:rsidRPr="00393825" w:rsidRDefault="00393825" w:rsidP="0045452E">
            <w:pPr>
              <w:rPr>
                <w:sz w:val="18"/>
              </w:rPr>
            </w:pPr>
          </w:p>
        </w:tc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945" w:rsidRPr="00BC0945" w:rsidRDefault="00BC0945" w:rsidP="00BC0945">
            <w:pPr>
              <w:rPr>
                <w:rFonts w:ascii="HGS教科書体" w:eastAsia="HGS教科書体" w:hAnsi="HG丸ｺﾞｼｯｸM-PRO"/>
                <w:sz w:val="20"/>
                <w:szCs w:val="24"/>
              </w:rPr>
            </w:pPr>
            <w:r w:rsidRPr="00BC0945">
              <w:rPr>
                <w:rFonts w:ascii="HGS教科書体" w:eastAsia="HGS教科書体" w:hAnsi="HG丸ｺﾞｼｯｸM-PRO" w:hint="eastAsia"/>
                <w:sz w:val="20"/>
                <w:szCs w:val="24"/>
              </w:rPr>
              <w:t>・ワークやマイノート、プリントなどの問題を解き慣れておくこと。</w:t>
            </w:r>
          </w:p>
          <w:p w:rsidR="00393825" w:rsidRPr="00393825" w:rsidRDefault="00BC0945" w:rsidP="00BC0945">
            <w:pPr>
              <w:rPr>
                <w:rFonts w:ascii="AR P顏眞楷書体H" w:eastAsia="AR P顏眞楷書体H"/>
                <w:sz w:val="28"/>
                <w:szCs w:val="24"/>
              </w:rPr>
            </w:pPr>
            <w:r w:rsidRPr="00BC0945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※ワークのノートを丸付けして提出。テストの日の１３時までに提出。</w:t>
            </w:r>
          </w:p>
        </w:tc>
      </w:tr>
      <w:tr w:rsidR="00D51F1F" w:rsidRPr="00487672" w:rsidTr="00717FBC">
        <w:trPr>
          <w:cantSplit/>
          <w:trHeight w:val="997"/>
        </w:trPr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51F1F" w:rsidRPr="00487672" w:rsidRDefault="00D51F1F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2"/>
                <w:szCs w:val="23"/>
              </w:rPr>
            </w:pPr>
            <w:r w:rsidRPr="00487672">
              <w:rPr>
                <w:rFonts w:ascii="HG教科書体" w:eastAsia="HG教科書体" w:hint="eastAsia"/>
                <w:b/>
                <w:sz w:val="22"/>
                <w:szCs w:val="23"/>
              </w:rPr>
              <w:t>英　語</w:t>
            </w:r>
          </w:p>
        </w:tc>
        <w:tc>
          <w:tcPr>
            <w:tcW w:w="4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51F1F" w:rsidRPr="00577FCA" w:rsidRDefault="00D51F1F" w:rsidP="002F46AC">
            <w:pPr>
              <w:rPr>
                <w:rFonts w:ascii="HGP教科書体" w:eastAsia="HGP教科書体"/>
                <w:sz w:val="22"/>
              </w:rPr>
            </w:pPr>
            <w:r w:rsidRPr="00577FCA">
              <w:rPr>
                <w:rFonts w:ascii="HGP教科書体" w:eastAsia="HGP教科書体" w:hint="eastAsia"/>
                <w:sz w:val="22"/>
              </w:rPr>
              <w:t>○教科書Ｐ３０～５１</w:t>
            </w:r>
          </w:p>
        </w:tc>
        <w:tc>
          <w:tcPr>
            <w:tcW w:w="50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F1F" w:rsidRPr="00577FCA" w:rsidRDefault="00D51F1F" w:rsidP="002F46AC">
            <w:pPr>
              <w:rPr>
                <w:rFonts w:ascii="HGP教科書体" w:eastAsia="HGP教科書体"/>
                <w:sz w:val="22"/>
              </w:rPr>
            </w:pPr>
            <w:r w:rsidRPr="00577FCA">
              <w:rPr>
                <w:rFonts w:ascii="HGP教科書体" w:eastAsia="HGP教科書体" w:hint="eastAsia"/>
                <w:sz w:val="22"/>
              </w:rPr>
              <w:t>※リスニングあり</w:t>
            </w:r>
          </w:p>
        </w:tc>
      </w:tr>
    </w:tbl>
    <w:p w:rsidR="00311FB6" w:rsidRDefault="00311FB6" w:rsidP="00932019">
      <w:pPr>
        <w:snapToGrid w:val="0"/>
        <w:jc w:val="center"/>
        <w:rPr>
          <w:rFonts w:ascii="AR P顏眞楷書体H" w:eastAsia="AR P顏眞楷書体H"/>
          <w:b/>
          <w:sz w:val="24"/>
          <w:szCs w:val="24"/>
        </w:rPr>
      </w:pPr>
    </w:p>
    <w:p w:rsidR="00232FD4" w:rsidRPr="00413D58" w:rsidRDefault="00232FD4" w:rsidP="00932019">
      <w:pPr>
        <w:snapToGrid w:val="0"/>
        <w:jc w:val="center"/>
        <w:rPr>
          <w:rFonts w:ascii="HGPｺﾞｼｯｸM" w:eastAsia="HGPｺﾞｼｯｸM"/>
          <w:b/>
          <w:sz w:val="28"/>
          <w:szCs w:val="24"/>
        </w:rPr>
      </w:pPr>
      <w:r w:rsidRPr="00413D58">
        <w:rPr>
          <w:rFonts w:ascii="HGPｺﾞｼｯｸM" w:eastAsia="HGPｺﾞｼｯｸM" w:hint="eastAsia"/>
          <w:b/>
          <w:sz w:val="24"/>
          <w:szCs w:val="24"/>
        </w:rPr>
        <w:t>～テスト時</w:t>
      </w:r>
      <w:r w:rsidRPr="00413D58">
        <w:rPr>
          <w:rFonts w:ascii="HGPｺﾞｼｯｸM" w:eastAsia="HGPｺﾞｼｯｸM" w:hint="eastAsia"/>
          <w:b/>
          <w:sz w:val="28"/>
          <w:szCs w:val="24"/>
        </w:rPr>
        <w:t>間割～</w:t>
      </w:r>
    </w:p>
    <w:tbl>
      <w:tblPr>
        <w:tblW w:w="5040" w:type="dxa"/>
        <w:jc w:val="center"/>
        <w:tblCellMar>
          <w:left w:w="99" w:type="dxa"/>
          <w:right w:w="99" w:type="dxa"/>
        </w:tblCellMar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505AF" w:rsidRPr="00413D58" w:rsidTr="00D505AF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49245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10/3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49245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7662C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D8039B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D8039B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717FBC" w:rsidRDefault="00717FBC" w:rsidP="00717FBC">
      <w:pPr>
        <w:jc w:val="center"/>
        <w:rPr>
          <w:rFonts w:ascii="AR P顏眞楷書体H" w:eastAsia="AR P顏眞楷書体H" w:hint="eastAsia"/>
          <w:noProof/>
          <w:sz w:val="36"/>
          <w:szCs w:val="44"/>
        </w:rPr>
      </w:pPr>
    </w:p>
    <w:p w:rsidR="0049245F" w:rsidRDefault="00717FBC" w:rsidP="00717FBC">
      <w:pPr>
        <w:jc w:val="center"/>
        <w:rPr>
          <w:rFonts w:ascii="AR P顏眞楷書体H" w:eastAsia="AR P顏眞楷書体H" w:hint="eastAsia"/>
          <w:noProof/>
          <w:sz w:val="36"/>
          <w:szCs w:val="44"/>
        </w:rPr>
      </w:pPr>
      <w:r w:rsidRPr="00717FBC">
        <w:rPr>
          <w:rFonts w:ascii="AR P顏眞楷書体H" w:eastAsia="AR P顏眞楷書体H"/>
          <w:noProof/>
          <w:sz w:val="36"/>
          <w:szCs w:val="44"/>
        </w:rPr>
        <w:drawing>
          <wp:inline distT="0" distB="0" distL="0" distR="0">
            <wp:extent cx="1750219" cy="1726406"/>
            <wp:effectExtent l="19050" t="0" r="2381" b="0"/>
            <wp:docPr id="2" name="オブジェクト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50219" cy="1726406"/>
                      <a:chOff x="0" y="0"/>
                      <a:chExt cx="1750219" cy="1726406"/>
                    </a:xfrm>
                  </a:grpSpPr>
                  <a:grpSp>
                    <a:nvGrpSpPr>
                      <a:cNvPr id="53" name="グループ化 52"/>
                      <a:cNvGrpSpPr/>
                    </a:nvGrpSpPr>
                    <a:grpSpPr>
                      <a:xfrm>
                        <a:off x="0" y="0"/>
                        <a:ext cx="1750219" cy="1726406"/>
                        <a:chOff x="0" y="0"/>
                        <a:chExt cx="2492026" cy="2329005"/>
                      </a:xfrm>
                    </a:grpSpPr>
                    <a:pic>
                      <a:nvPicPr>
                        <a:cNvPr id="58" name="図 57" descr="https://www.cman.jp/QRcode/make/qr/2016042016055924165.gif"/>
                        <a:cNvPicPr/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4591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9" name="Picture 1" descr="http://blogimg.goo.ne.jp/user_image/30/b3/1465b5a1216ff473145a0d1004694d55.jpg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0" y="1329697"/>
                          <a:ext cx="2492026" cy="99930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0" name="テキスト ボックス 59"/>
                        <a:cNvSpPr txBox="1"/>
                      </a:nvSpPr>
                      <a:spPr>
                        <a:xfrm>
                          <a:off x="25381" y="1588370"/>
                          <a:ext cx="2112428" cy="36889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kumimoji="1" lang="ja-JP" altLang="en-US" sz="900"/>
                              <a:t>三川内小中学校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p w:rsidR="00717FBC" w:rsidRDefault="00717FBC" w:rsidP="00717FBC">
      <w:pPr>
        <w:jc w:val="center"/>
        <w:rPr>
          <w:rFonts w:ascii="AR P顏眞楷書体H" w:eastAsia="AR P顏眞楷書体H" w:hint="eastAsia"/>
          <w:noProof/>
          <w:sz w:val="36"/>
          <w:szCs w:val="44"/>
        </w:rPr>
      </w:pPr>
    </w:p>
    <w:p w:rsidR="00717FBC" w:rsidRDefault="00717FBC" w:rsidP="00717FBC">
      <w:pPr>
        <w:jc w:val="center"/>
        <w:rPr>
          <w:rFonts w:ascii="AR P顏眞楷書体H" w:eastAsia="AR P顏眞楷書体H"/>
          <w:noProof/>
          <w:sz w:val="36"/>
          <w:szCs w:val="44"/>
        </w:rPr>
      </w:pPr>
    </w:p>
    <w:p w:rsidR="00232FD4" w:rsidRPr="00577FCA" w:rsidRDefault="002E29D1" w:rsidP="00E71F8D">
      <w:pPr>
        <w:jc w:val="center"/>
        <w:rPr>
          <w:rFonts w:ascii="HGP教科書体" w:eastAsia="HGP教科書体"/>
          <w:sz w:val="36"/>
          <w:szCs w:val="44"/>
        </w:rPr>
      </w:pPr>
      <w:r w:rsidRPr="00577FCA">
        <w:rPr>
          <w:rFonts w:ascii="HGP教科書体" w:eastAsia="HGP教科書体" w:hint="eastAsia"/>
          <w:sz w:val="36"/>
          <w:szCs w:val="44"/>
        </w:rPr>
        <w:lastRenderedPageBreak/>
        <w:t>平成２</w:t>
      </w:r>
      <w:r w:rsidR="0049245F" w:rsidRPr="00577FCA">
        <w:rPr>
          <w:rFonts w:ascii="HGP教科書体" w:eastAsia="HGP教科書体" w:hint="eastAsia"/>
          <w:sz w:val="36"/>
          <w:szCs w:val="44"/>
        </w:rPr>
        <w:t>８</w:t>
      </w:r>
      <w:r w:rsidR="00D505AF" w:rsidRPr="00577FCA">
        <w:rPr>
          <w:rFonts w:ascii="HGP教科書体" w:eastAsia="HGP教科書体" w:hint="eastAsia"/>
          <w:sz w:val="36"/>
          <w:szCs w:val="44"/>
        </w:rPr>
        <w:t>年度　２学期</w:t>
      </w:r>
      <w:r w:rsidR="00E71F8D" w:rsidRPr="00577FCA">
        <w:rPr>
          <w:rFonts w:ascii="HGP教科書体" w:eastAsia="HGP教科書体" w:hint="eastAsia"/>
          <w:sz w:val="36"/>
          <w:szCs w:val="44"/>
        </w:rPr>
        <w:t>中間</w:t>
      </w:r>
      <w:r w:rsidR="00232FD4" w:rsidRPr="00577FCA">
        <w:rPr>
          <w:rFonts w:ascii="HGP教科書体" w:eastAsia="HGP教科書体" w:hint="eastAsia"/>
          <w:sz w:val="36"/>
          <w:szCs w:val="44"/>
        </w:rPr>
        <w:t>テスト範囲表〔第３学年〕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675"/>
        <w:gridCol w:w="4111"/>
        <w:gridCol w:w="5103"/>
      </w:tblGrid>
      <w:tr w:rsidR="00E71F8D" w:rsidRPr="005C7CB1" w:rsidTr="0045452E">
        <w:trPr>
          <w:trHeight w:val="41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90"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w w:val="90"/>
                <w:sz w:val="24"/>
                <w:szCs w:val="23"/>
              </w:rPr>
              <w:t>教科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20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945"/>
                <w:kern w:val="0"/>
                <w:sz w:val="24"/>
                <w:szCs w:val="23"/>
                <w:fitText w:val="2400" w:id="962720514"/>
              </w:rPr>
              <w:t>範</w:t>
            </w:r>
            <w:r w:rsidRPr="00717FBC">
              <w:rPr>
                <w:rFonts w:ascii="HG教科書体" w:eastAsia="HG教科書体" w:hint="eastAsia"/>
                <w:b/>
                <w:kern w:val="0"/>
                <w:sz w:val="24"/>
                <w:szCs w:val="23"/>
                <w:fitText w:val="2400" w:id="962720514"/>
              </w:rPr>
              <w:t>囲</w:t>
            </w:r>
          </w:p>
        </w:tc>
        <w:tc>
          <w:tcPr>
            <w:tcW w:w="51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71F8D" w:rsidRPr="005C7CB1" w:rsidRDefault="00E71F8D" w:rsidP="0045452E">
            <w:pPr>
              <w:jc w:val="center"/>
              <w:rPr>
                <w:rFonts w:ascii="HG教科書体" w:eastAsia="HG教科書体"/>
                <w:b/>
                <w:w w:val="150"/>
                <w:sz w:val="24"/>
                <w:szCs w:val="23"/>
              </w:rPr>
            </w:pPr>
            <w:r w:rsidRPr="00717FBC">
              <w:rPr>
                <w:rFonts w:ascii="HG教科書体" w:eastAsia="HG教科書体" w:hint="eastAsia"/>
                <w:b/>
                <w:spacing w:val="60"/>
                <w:kern w:val="0"/>
                <w:sz w:val="24"/>
                <w:szCs w:val="23"/>
                <w:fitText w:val="1440" w:id="962720515"/>
              </w:rPr>
              <w:t>ポイン</w:t>
            </w:r>
            <w:r w:rsidRPr="00717FBC">
              <w:rPr>
                <w:rFonts w:ascii="HG教科書体" w:eastAsia="HG教科書体" w:hint="eastAsia"/>
                <w:b/>
                <w:spacing w:val="30"/>
                <w:kern w:val="0"/>
                <w:sz w:val="24"/>
                <w:szCs w:val="23"/>
                <w:fitText w:val="1440" w:id="962720515"/>
              </w:rPr>
              <w:t>ト</w:t>
            </w:r>
          </w:p>
        </w:tc>
      </w:tr>
      <w:tr w:rsidR="00E71F8D" w:rsidRPr="005C7CB1" w:rsidTr="00634BF4">
        <w:trPr>
          <w:cantSplit/>
          <w:trHeight w:val="312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国　語</w:t>
            </w:r>
          </w:p>
        </w:tc>
        <w:tc>
          <w:tcPr>
            <w:tcW w:w="4111" w:type="dxa"/>
            <w:vAlign w:val="center"/>
          </w:tcPr>
          <w:p w:rsidR="00E71F8D" w:rsidRDefault="00843765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○「慣用句」国語のワークP135</w:t>
            </w:r>
          </w:p>
          <w:p w:rsidR="00843765" w:rsidRDefault="00843765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○「形容詞と助動詞の識別」新研究P164～167</w:t>
            </w:r>
          </w:p>
          <w:p w:rsidR="00C33E21" w:rsidRDefault="00843765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</w:t>
            </w:r>
            <w:r w:rsidR="00C33E21">
              <w:rPr>
                <w:rFonts w:ascii="HG教科書体" w:eastAsia="HG教科書体" w:hint="eastAsia"/>
                <w:sz w:val="23"/>
                <w:szCs w:val="23"/>
              </w:rPr>
              <w:t>「</w:t>
            </w:r>
            <w:r>
              <w:rPr>
                <w:rFonts w:ascii="HG教科書体" w:eastAsia="HG教科書体" w:hint="eastAsia"/>
                <w:sz w:val="23"/>
                <w:szCs w:val="23"/>
              </w:rPr>
              <w:t>歴史的仮名遣い</w:t>
            </w:r>
            <w:r w:rsidR="00C33E21">
              <w:rPr>
                <w:rFonts w:ascii="HG教科書体" w:eastAsia="HG教科書体" w:hint="eastAsia"/>
                <w:sz w:val="23"/>
                <w:szCs w:val="23"/>
              </w:rPr>
              <w:t xml:space="preserve">」新研究92～　</w:t>
            </w:r>
          </w:p>
          <w:p w:rsidR="00843765" w:rsidRDefault="00843765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</w:t>
            </w:r>
            <w:r w:rsidR="00C33E21">
              <w:rPr>
                <w:rFonts w:ascii="HG教科書体" w:eastAsia="HG教科書体" w:hint="eastAsia"/>
                <w:sz w:val="23"/>
                <w:szCs w:val="23"/>
              </w:rPr>
              <w:t>「</w:t>
            </w:r>
            <w:r>
              <w:rPr>
                <w:rFonts w:ascii="HG教科書体" w:eastAsia="HG教科書体" w:hint="eastAsia"/>
                <w:sz w:val="23"/>
                <w:szCs w:val="23"/>
              </w:rPr>
              <w:t>返り点</w:t>
            </w:r>
            <w:r w:rsidR="00C33E21">
              <w:rPr>
                <w:rFonts w:ascii="HG教科書体" w:eastAsia="HG教科書体" w:hint="eastAsia"/>
                <w:sz w:val="23"/>
                <w:szCs w:val="23"/>
              </w:rPr>
              <w:t>」新研究Ｐ104～</w:t>
            </w:r>
          </w:p>
          <w:p w:rsidR="00C33E21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○「曖昧な文・分かりづらい文」教科書Ｐ121・256</w:t>
            </w:r>
          </w:p>
          <w:p w:rsidR="00843765" w:rsidRPr="00843765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○「黄金の扇風機」「サハラ砂漠の茶会」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C33E21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○実力テストの範囲を兼ねています。</w:t>
            </w:r>
          </w:p>
          <w:p w:rsidR="00E71F8D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○漢字は範囲プリントより出題します。</w:t>
            </w:r>
          </w:p>
          <w:p w:rsidR="00C33E21" w:rsidRDefault="00C33E21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○条件作文</w:t>
            </w:r>
          </w:p>
          <w:p w:rsidR="00C33E21" w:rsidRDefault="00C33E21" w:rsidP="00C33E2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○新研究や国語のワークを使って学習しましょう。</w:t>
            </w:r>
          </w:p>
          <w:p w:rsidR="002F1ED1" w:rsidRDefault="002F1ED1" w:rsidP="00C33E2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○形容詞と助動詞の特徴について復習し、理解しましょう。（２年生の教科書）</w:t>
            </w:r>
          </w:p>
          <w:p w:rsidR="00096661" w:rsidRDefault="00096661" w:rsidP="00C33E2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</w:p>
          <w:p w:rsidR="00096661" w:rsidRDefault="00096661" w:rsidP="00C33E21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</w:p>
          <w:p w:rsidR="00096661" w:rsidRPr="00987EEF" w:rsidRDefault="00096661" w:rsidP="002F1ED1">
            <w:pPr>
              <w:ind w:left="230" w:hangingChars="100" w:hanging="230"/>
              <w:jc w:val="center"/>
              <w:rPr>
                <w:rFonts w:ascii="ＤＦ特太ゴシック体" w:eastAsia="ＤＦ特太ゴシック体"/>
                <w:color w:val="FF0000"/>
                <w:sz w:val="23"/>
                <w:szCs w:val="23"/>
              </w:rPr>
            </w:pPr>
          </w:p>
        </w:tc>
      </w:tr>
      <w:tr w:rsidR="00E71F8D" w:rsidRPr="005C7CB1" w:rsidTr="0045452E">
        <w:trPr>
          <w:cantSplit/>
          <w:trHeight w:val="158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社　会</w:t>
            </w:r>
          </w:p>
        </w:tc>
        <w:tc>
          <w:tcPr>
            <w:tcW w:w="4111" w:type="dxa"/>
            <w:vAlign w:val="center"/>
          </w:tcPr>
          <w:p w:rsidR="00E71F8D" w:rsidRDefault="00996CFF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○公民教科書Ｐ６～６３</w:t>
            </w:r>
          </w:p>
          <w:p w:rsidR="00996CFF" w:rsidRDefault="00996CFF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○自主学習（公民）Ｐ２～２３</w:t>
            </w:r>
          </w:p>
          <w:p w:rsidR="008458DA" w:rsidRPr="00C24F73" w:rsidRDefault="008458DA" w:rsidP="0045452E">
            <w:pPr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※授業した所までを範囲とします。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E71F8D" w:rsidRDefault="00996CFF" w:rsidP="00996CFF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○今回は現代社会と私たち～新しい人権から出題します。</w:t>
            </w:r>
          </w:p>
          <w:p w:rsidR="00996CFF" w:rsidRPr="00996CFF" w:rsidRDefault="00996CFF" w:rsidP="00996CFF">
            <w:pPr>
              <w:ind w:left="230" w:hangingChars="100" w:hanging="230"/>
              <w:rPr>
                <w:rFonts w:ascii="HG教科書体" w:eastAsia="HG教科書体"/>
                <w:sz w:val="23"/>
                <w:szCs w:val="23"/>
              </w:rPr>
            </w:pPr>
            <w:r>
              <w:rPr>
                <w:rFonts w:ascii="HG教科書体" w:eastAsia="HG教科書体" w:hint="eastAsia"/>
                <w:sz w:val="23"/>
                <w:szCs w:val="23"/>
              </w:rPr>
              <w:t>○授業で行ったことや自主学習を中心に復習しておこう。</w:t>
            </w:r>
          </w:p>
        </w:tc>
      </w:tr>
      <w:tr w:rsidR="00E71F8D" w:rsidRPr="005C7CB1" w:rsidTr="0045452E">
        <w:trPr>
          <w:cantSplit/>
          <w:trHeight w:val="1111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数　学</w:t>
            </w:r>
          </w:p>
        </w:tc>
        <w:tc>
          <w:tcPr>
            <w:tcW w:w="4111" w:type="dxa"/>
            <w:vAlign w:val="center"/>
          </w:tcPr>
          <w:p w:rsidR="00E71F8D" w:rsidRPr="008E4F1B" w:rsidRDefault="002F46AC" w:rsidP="0045452E">
            <w:pPr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教科書P.64～113</w:t>
            </w:r>
          </w:p>
          <w:p w:rsidR="002F46AC" w:rsidRPr="002F46AC" w:rsidRDefault="002F46AC" w:rsidP="0045452E">
            <w:pPr>
              <w:rPr>
                <w:rFonts w:ascii="HGPｺﾞｼｯｸM" w:eastAsia="HGPｺﾞｼｯｸM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自主学習</w:t>
            </w:r>
            <w:r w:rsidR="009806F1" w:rsidRPr="008E4F1B">
              <w:rPr>
                <w:rFonts w:ascii="HGP教科書体" w:eastAsia="HGP教科書体" w:hint="eastAsia"/>
                <w:sz w:val="23"/>
                <w:szCs w:val="23"/>
              </w:rPr>
              <w:t>P.44～79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:rsidR="000822FB" w:rsidRPr="008E4F1B" w:rsidRDefault="006A730E" w:rsidP="000822FB">
            <w:pPr>
              <w:jc w:val="left"/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・授業プリントをしっかり復習しておくこと。</w:t>
            </w:r>
          </w:p>
          <w:p w:rsidR="00634BF4" w:rsidRPr="008E4F1B" w:rsidRDefault="00634BF4" w:rsidP="00634BF4">
            <w:pPr>
              <w:jc w:val="left"/>
              <w:rPr>
                <w:rFonts w:ascii="HGP教科書体" w:eastAsia="HGP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語句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を見直しておくこと。</w:t>
            </w:r>
          </w:p>
          <w:p w:rsidR="00634BF4" w:rsidRPr="007E41A9" w:rsidRDefault="00634BF4" w:rsidP="00634BF4">
            <w:pPr>
              <w:jc w:val="left"/>
              <w:rPr>
                <w:rFonts w:ascii="HG教科書体" w:eastAsia="HG教科書体"/>
                <w:sz w:val="23"/>
                <w:szCs w:val="23"/>
              </w:rPr>
            </w:pP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・教科書の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基本のたしかめ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、</w:t>
            </w:r>
            <w:r w:rsidRPr="008E4F1B">
              <w:rPr>
                <w:rFonts w:ascii="HGP教科書体" w:eastAsia="HGP教科書体" w:hint="eastAsia"/>
                <w:b/>
                <w:sz w:val="23"/>
                <w:szCs w:val="23"/>
                <w:u w:val="single"/>
              </w:rPr>
              <w:t>章末問題</w:t>
            </w:r>
            <w:r w:rsidRPr="008E4F1B">
              <w:rPr>
                <w:rFonts w:ascii="HGP教科書体" w:eastAsia="HGP教科書体" w:hint="eastAsia"/>
                <w:sz w:val="23"/>
                <w:szCs w:val="23"/>
              </w:rPr>
              <w:t>を繰り返し解いておくこと。</w:t>
            </w:r>
          </w:p>
        </w:tc>
      </w:tr>
      <w:tr w:rsidR="00E71F8D" w:rsidRPr="005C7CB1" w:rsidTr="0045452E">
        <w:trPr>
          <w:cantSplit/>
          <w:trHeight w:val="1392"/>
        </w:trPr>
        <w:tc>
          <w:tcPr>
            <w:tcW w:w="675" w:type="dxa"/>
            <w:tcBorders>
              <w:left w:val="single" w:sz="12" w:space="0" w:color="auto"/>
            </w:tcBorders>
            <w:textDirection w:val="tbRlV"/>
            <w:vAlign w:val="center"/>
          </w:tcPr>
          <w:p w:rsidR="00E71F8D" w:rsidRPr="005C7CB1" w:rsidRDefault="00E71F8D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理　科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0945" w:rsidRPr="00BC0945" w:rsidRDefault="00BC0945" w:rsidP="0045452E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「運動とエネルギー」</w:t>
            </w:r>
          </w:p>
          <w:p w:rsidR="00E71F8D" w:rsidRPr="00BC0945" w:rsidRDefault="00BC0945" w:rsidP="0045452E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教：Ｐ１３８～Ｐ２００</w:t>
            </w:r>
          </w:p>
          <w:p w:rsidR="00BC0945" w:rsidRPr="00BC0945" w:rsidRDefault="00BC0945" w:rsidP="0045452E">
            <w:pPr>
              <w:rPr>
                <w:rFonts w:ascii="HGS教科書体" w:eastAsia="HGS教科書体"/>
                <w:w w:val="80"/>
              </w:rPr>
            </w:pPr>
            <w:r w:rsidRPr="00BC0945">
              <w:rPr>
                <w:rFonts w:ascii="HGS教科書体" w:eastAsia="HGS教科書体" w:hint="eastAsia"/>
                <w:w w:val="80"/>
              </w:rPr>
              <w:t>（間に合わなかったら終わったところまで）</w:t>
            </w:r>
          </w:p>
          <w:p w:rsidR="00BC0945" w:rsidRPr="00BC0945" w:rsidRDefault="00BC0945" w:rsidP="0045452E">
            <w:pPr>
              <w:rPr>
                <w:rFonts w:ascii="HGS教科書体" w:eastAsia="HGS教科書体"/>
              </w:rPr>
            </w:pPr>
            <w:r w:rsidRPr="00BC0945">
              <w:rPr>
                <w:rFonts w:ascii="HGS教科書体" w:eastAsia="HGS教科書体" w:hint="eastAsia"/>
              </w:rPr>
              <w:t>Ｗ：Ｐ６８～１０３</w:t>
            </w:r>
          </w:p>
          <w:p w:rsidR="00BC0945" w:rsidRPr="00BC0945" w:rsidRDefault="00BC0945" w:rsidP="0045452E">
            <w:r w:rsidRPr="00BC0945">
              <w:rPr>
                <w:rFonts w:ascii="HGS教科書体" w:eastAsia="HGS教科書体" w:hint="eastAsia"/>
              </w:rPr>
              <w:t>※</w:t>
            </w:r>
            <w:r w:rsidRPr="00BC0945">
              <w:rPr>
                <w:rFonts w:ascii="HGS教科書体" w:eastAsia="HGS教科書体" w:hint="eastAsia"/>
                <w:u w:val="single"/>
              </w:rPr>
              <w:t>のり、はさみ</w:t>
            </w:r>
            <w:r w:rsidRPr="00BC0945">
              <w:rPr>
                <w:rFonts w:ascii="HGS教科書体" w:eastAsia="HGS教科書体" w:hint="eastAsia"/>
              </w:rPr>
              <w:t>、定規が必要。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C0945" w:rsidRPr="00BC0945" w:rsidRDefault="00BC0945" w:rsidP="00393825">
            <w:pPr>
              <w:rPr>
                <w:rFonts w:ascii="HGS教科書体" w:eastAsia="HGS教科書体" w:hAnsi="HG丸ｺﾞｼｯｸM-PRO"/>
                <w:sz w:val="20"/>
                <w:szCs w:val="24"/>
              </w:rPr>
            </w:pPr>
            <w:r w:rsidRPr="00BC0945">
              <w:rPr>
                <w:rFonts w:ascii="HGS教科書体" w:eastAsia="HGS教科書体" w:hAnsi="HG丸ｺﾞｼｯｸM-PRO" w:hint="eastAsia"/>
                <w:sz w:val="20"/>
                <w:szCs w:val="24"/>
              </w:rPr>
              <w:t>・ワークやマイノート、プリントなどの問題を解き慣れておくこと。</w:t>
            </w:r>
          </w:p>
          <w:p w:rsidR="00E71F8D" w:rsidRPr="00BC0945" w:rsidRDefault="00BC0945" w:rsidP="00393825">
            <w:pPr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  <w:r w:rsidRPr="00BC0945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※ワークのノートを丸付けして提出。テストの日の１３時までに提出。</w:t>
            </w:r>
          </w:p>
        </w:tc>
      </w:tr>
      <w:tr w:rsidR="00D51F1F" w:rsidRPr="000F6AED" w:rsidTr="0045452E">
        <w:trPr>
          <w:cantSplit/>
          <w:trHeight w:val="982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51F1F" w:rsidRPr="005C7CB1" w:rsidRDefault="00D51F1F" w:rsidP="0045452E">
            <w:pPr>
              <w:ind w:left="113" w:right="113"/>
              <w:jc w:val="center"/>
              <w:rPr>
                <w:rFonts w:ascii="HG教科書体" w:eastAsia="HG教科書体"/>
                <w:b/>
                <w:sz w:val="24"/>
                <w:szCs w:val="23"/>
              </w:rPr>
            </w:pPr>
            <w:r w:rsidRPr="005C7CB1">
              <w:rPr>
                <w:rFonts w:ascii="HG教科書体" w:eastAsia="HG教科書体" w:hint="eastAsia"/>
                <w:b/>
                <w:sz w:val="24"/>
                <w:szCs w:val="23"/>
              </w:rPr>
              <w:t>英　語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51F1F" w:rsidRPr="00577FCA" w:rsidRDefault="00D72F79" w:rsidP="002F46AC">
            <w:pPr>
              <w:rPr>
                <w:rFonts w:ascii="HGP教科書体" w:eastAsia="HGP教科書体"/>
                <w:sz w:val="22"/>
              </w:rPr>
            </w:pPr>
            <w:r w:rsidRPr="00577FCA">
              <w:rPr>
                <w:rFonts w:ascii="HGP教科書体" w:eastAsia="HGP教科書体" w:hint="eastAsia"/>
                <w:sz w:val="22"/>
              </w:rPr>
              <w:t>○教科書Ｐ</w:t>
            </w:r>
            <w:r w:rsidR="00D51F1F" w:rsidRPr="00577FCA">
              <w:rPr>
                <w:rFonts w:ascii="HGP教科書体" w:eastAsia="HGP教科書体" w:hint="eastAsia"/>
                <w:sz w:val="22"/>
              </w:rPr>
              <w:t>５１</w:t>
            </w:r>
            <w:r w:rsidRPr="00577FCA">
              <w:rPr>
                <w:rFonts w:ascii="HGP教科書体" w:eastAsia="HGP教科書体" w:hint="eastAsia"/>
                <w:sz w:val="22"/>
              </w:rPr>
              <w:t>まで</w:t>
            </w:r>
          </w:p>
          <w:p w:rsidR="00D72F79" w:rsidRPr="00577FCA" w:rsidRDefault="00D72F79" w:rsidP="002F46AC">
            <w:pPr>
              <w:rPr>
                <w:rFonts w:ascii="HGP教科書体" w:eastAsia="HGP教科書体"/>
                <w:sz w:val="22"/>
              </w:rPr>
            </w:pPr>
            <w:r w:rsidRPr="00577FCA">
              <w:rPr>
                <w:rFonts w:ascii="HGP教科書体" w:eastAsia="HGP教科書体" w:hint="eastAsia"/>
                <w:sz w:val="22"/>
              </w:rPr>
              <w:t>（基本的に範囲はありません）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1F1F" w:rsidRPr="00577FCA" w:rsidRDefault="00D51F1F" w:rsidP="002F46AC">
            <w:pPr>
              <w:rPr>
                <w:rFonts w:ascii="HGP教科書体" w:eastAsia="HGP教科書体"/>
                <w:sz w:val="22"/>
              </w:rPr>
            </w:pPr>
            <w:r w:rsidRPr="00577FCA">
              <w:rPr>
                <w:rFonts w:ascii="HGP教科書体" w:eastAsia="HGP教科書体" w:hint="eastAsia"/>
                <w:sz w:val="22"/>
              </w:rPr>
              <w:t>※リスニングあり</w:t>
            </w:r>
            <w:bookmarkStart w:id="0" w:name="_GoBack"/>
            <w:bookmarkEnd w:id="0"/>
          </w:p>
        </w:tc>
      </w:tr>
    </w:tbl>
    <w:p w:rsidR="00311FB6" w:rsidRDefault="00311FB6" w:rsidP="00932019">
      <w:pPr>
        <w:snapToGrid w:val="0"/>
        <w:jc w:val="center"/>
        <w:rPr>
          <w:rFonts w:ascii="AR P顏眞楷書体H" w:eastAsia="AR P顏眞楷書体H"/>
          <w:b/>
          <w:sz w:val="28"/>
          <w:szCs w:val="24"/>
        </w:rPr>
      </w:pPr>
    </w:p>
    <w:p w:rsidR="00232FD4" w:rsidRPr="00413D58" w:rsidRDefault="00232FD4" w:rsidP="00932019">
      <w:pPr>
        <w:snapToGrid w:val="0"/>
        <w:jc w:val="center"/>
        <w:rPr>
          <w:rFonts w:ascii="HGPｺﾞｼｯｸM" w:eastAsia="HGPｺﾞｼｯｸM"/>
          <w:b/>
          <w:sz w:val="28"/>
          <w:szCs w:val="24"/>
        </w:rPr>
      </w:pPr>
      <w:r w:rsidRPr="00413D58">
        <w:rPr>
          <w:rFonts w:ascii="HGPｺﾞｼｯｸM" w:eastAsia="HGPｺﾞｼｯｸM" w:hint="eastAsia"/>
          <w:b/>
          <w:sz w:val="28"/>
          <w:szCs w:val="24"/>
        </w:rPr>
        <w:t>～テスト時間割～</w:t>
      </w:r>
    </w:p>
    <w:tbl>
      <w:tblPr>
        <w:tblW w:w="5040" w:type="dxa"/>
        <w:jc w:val="center"/>
        <w:tblCellMar>
          <w:left w:w="99" w:type="dxa"/>
          <w:right w:w="99" w:type="dxa"/>
        </w:tblCellMar>
        <w:tblLook w:val="04A0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D505AF" w:rsidRPr="00413D58" w:rsidTr="00D505AF">
        <w:trPr>
          <w:trHeight w:val="270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D505AF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10/3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49245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505AF" w:rsidRPr="00413D58" w:rsidRDefault="00311FB6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4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日</w:t>
            </w:r>
            <w:r w:rsidR="0049245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（</w:t>
            </w: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="00D505AF"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7662C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843765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662C" w:rsidRPr="00413D58" w:rsidRDefault="0037662C" w:rsidP="00D505AF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1年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D8039B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D8039B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70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2年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A4E9A" w:rsidRPr="00413D58" w:rsidTr="0037662C">
        <w:trPr>
          <w:trHeight w:val="285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3年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英</w:t>
            </w:r>
          </w:p>
        </w:tc>
        <w:tc>
          <w:tcPr>
            <w:tcW w:w="72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11FB6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413D58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>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  <w:tl2br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E9A" w:rsidRPr="00413D58" w:rsidRDefault="003A4E9A" w:rsidP="003A4E9A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E71F8D" w:rsidRDefault="00E71F8D" w:rsidP="00717FBC">
      <w:pPr>
        <w:jc w:val="center"/>
        <w:rPr>
          <w:rFonts w:ascii="AR P顏眞楷書体H" w:eastAsia="AR P顏眞楷書体H" w:hint="eastAsia"/>
          <w:sz w:val="24"/>
          <w:szCs w:val="24"/>
        </w:rPr>
      </w:pPr>
    </w:p>
    <w:p w:rsidR="00717FBC" w:rsidRDefault="00717FBC" w:rsidP="00717FBC">
      <w:pPr>
        <w:jc w:val="center"/>
        <w:rPr>
          <w:rFonts w:ascii="AR P顏眞楷書体H" w:eastAsia="AR P顏眞楷書体H"/>
          <w:sz w:val="24"/>
          <w:szCs w:val="24"/>
        </w:rPr>
      </w:pPr>
      <w:r w:rsidRPr="00717FBC">
        <w:rPr>
          <w:rFonts w:ascii="AR P顏眞楷書体H" w:eastAsia="AR P顏眞楷書体H"/>
          <w:sz w:val="24"/>
          <w:szCs w:val="24"/>
        </w:rPr>
        <w:drawing>
          <wp:inline distT="0" distB="0" distL="0" distR="0">
            <wp:extent cx="1750219" cy="1726406"/>
            <wp:effectExtent l="19050" t="0" r="2381" b="0"/>
            <wp:docPr id="4" name="オブジェクト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750219" cy="1726406"/>
                      <a:chOff x="0" y="0"/>
                      <a:chExt cx="1750219" cy="1726406"/>
                    </a:xfrm>
                  </a:grpSpPr>
                  <a:grpSp>
                    <a:nvGrpSpPr>
                      <a:cNvPr id="53" name="グループ化 52"/>
                      <a:cNvGrpSpPr/>
                    </a:nvGrpSpPr>
                    <a:grpSpPr>
                      <a:xfrm>
                        <a:off x="0" y="0"/>
                        <a:ext cx="1750219" cy="1726406"/>
                        <a:chOff x="0" y="0"/>
                        <a:chExt cx="2492026" cy="2329005"/>
                      </a:xfrm>
                    </a:grpSpPr>
                    <a:pic>
                      <a:nvPicPr>
                        <a:cNvPr id="58" name="図 57" descr="https://www.cman.jp/QRcode/make/qr/2016042016055924165.gif"/>
                        <a:cNvPicPr/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4591" y="0"/>
                          <a:ext cx="140017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pic>
                      <a:nvPicPr>
                        <a:cNvPr id="59" name="Picture 1" descr="http://blogimg.goo.ne.jp/user_image/30/b3/1465b5a1216ff473145a0d1004694d55.jpg"/>
                        <a:cNvPicPr>
                          <a:picLocks noChangeAspect="1" noChangeArrowheads="1"/>
                        </a:cNvPicPr>
                      </a:nvPicPr>
                      <a:blipFill>
                        <a:blip r:embed="rId9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0" y="1329697"/>
                          <a:ext cx="2492026" cy="999308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60" name="テキスト ボックス 59"/>
                        <a:cNvSpPr txBox="1"/>
                      </a:nvSpPr>
                      <a:spPr>
                        <a:xfrm>
                          <a:off x="25381" y="1588370"/>
                          <a:ext cx="2112428" cy="36889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a:spPr>
                      <a:txSp>
                        <a:txBody>
                          <a:bodyPr wrap="square" rtlCol="0" anchor="t"/>
                          <a:lstStyle>
                            <a:lvl1pPr marL="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kumimoji="1" lang="ja-JP" altLang="en-US" sz="900"/>
                              <a:t>三川内小中学校</a:t>
                            </a:r>
                          </a:p>
                        </a:txBody>
                        <a:useSpRect/>
                      </a:txSp>
                      <a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a:style>
                    </a:sp>
                  </a:grpSp>
                </lc:lockedCanvas>
              </a:graphicData>
            </a:graphic>
          </wp:inline>
        </w:drawing>
      </w:r>
    </w:p>
    <w:sectPr w:rsidR="00717FBC" w:rsidSect="00932019">
      <w:pgSz w:w="11906" w:h="16838"/>
      <w:pgMar w:top="426" w:right="1077" w:bottom="295" w:left="1077" w:header="851" w:footer="992" w:gutter="0"/>
      <w:cols w:space="425"/>
      <w:docGrid w:type="lines" w:linePitch="3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CFF" w:rsidRDefault="00996CFF" w:rsidP="00C51968">
      <w:r>
        <w:separator/>
      </w:r>
    </w:p>
  </w:endnote>
  <w:endnote w:type="continuationSeparator" w:id="0">
    <w:p w:rsidR="00996CFF" w:rsidRDefault="00996CFF" w:rsidP="00C5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 P顏眞楷書体H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CFF" w:rsidRDefault="00996CFF" w:rsidP="00C51968">
      <w:r>
        <w:separator/>
      </w:r>
    </w:p>
  </w:footnote>
  <w:footnote w:type="continuationSeparator" w:id="0">
    <w:p w:rsidR="00996CFF" w:rsidRDefault="00996CFF" w:rsidP="00C51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8C1"/>
    <w:multiLevelType w:val="hybridMultilevel"/>
    <w:tmpl w:val="CFE07ED0"/>
    <w:lvl w:ilvl="0" w:tplc="7278CA76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281F6C90"/>
    <w:multiLevelType w:val="hybridMultilevel"/>
    <w:tmpl w:val="2A0A3DBC"/>
    <w:lvl w:ilvl="0" w:tplc="906CEF90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A571445"/>
    <w:multiLevelType w:val="hybridMultilevel"/>
    <w:tmpl w:val="0A98BA0A"/>
    <w:lvl w:ilvl="0" w:tplc="1B4ECDAE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8EF719F"/>
    <w:multiLevelType w:val="hybridMultilevel"/>
    <w:tmpl w:val="9AF67AFC"/>
    <w:lvl w:ilvl="0" w:tplc="40067636">
      <w:numFmt w:val="bullet"/>
      <w:lvlText w:val="○"/>
      <w:lvlJc w:val="left"/>
      <w:pPr>
        <w:ind w:left="2145" w:hanging="360"/>
      </w:pPr>
      <w:rPr>
        <w:rFonts w:ascii="HG教科書体" w:eastAsia="HG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>
    <w:nsid w:val="44DE48D4"/>
    <w:multiLevelType w:val="hybridMultilevel"/>
    <w:tmpl w:val="95521A4E"/>
    <w:lvl w:ilvl="0" w:tplc="DD50C91A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7AE9726">
      <w:start w:val="1"/>
      <w:numFmt w:val="decimalFullWidth"/>
      <w:lvlText w:val="%2，"/>
      <w:lvlJc w:val="left"/>
      <w:pPr>
        <w:tabs>
          <w:tab w:val="num" w:pos="855"/>
        </w:tabs>
        <w:ind w:left="855" w:hanging="435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8330556"/>
    <w:multiLevelType w:val="hybridMultilevel"/>
    <w:tmpl w:val="A226373A"/>
    <w:lvl w:ilvl="0" w:tplc="3A4CBDA4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7A6A03E3"/>
    <w:multiLevelType w:val="hybridMultilevel"/>
    <w:tmpl w:val="0D1E8B98"/>
    <w:lvl w:ilvl="0" w:tplc="6974FB3E">
      <w:start w:val="1"/>
      <w:numFmt w:val="decimal"/>
      <w:lvlText w:val="%1，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40"/>
  <w:doNotHyphenateCaps/>
  <w:drawingGridHorizontalSpacing w:val="105"/>
  <w:drawingGridVerticalSpacing w:val="33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56AD"/>
    <w:rsid w:val="000027C6"/>
    <w:rsid w:val="000120F3"/>
    <w:rsid w:val="00023EFC"/>
    <w:rsid w:val="00051E69"/>
    <w:rsid w:val="00054625"/>
    <w:rsid w:val="00076D1E"/>
    <w:rsid w:val="000822FB"/>
    <w:rsid w:val="0008338B"/>
    <w:rsid w:val="00096661"/>
    <w:rsid w:val="0009672C"/>
    <w:rsid w:val="000A30A7"/>
    <w:rsid w:val="000A7FDC"/>
    <w:rsid w:val="000B5B7E"/>
    <w:rsid w:val="000D3567"/>
    <w:rsid w:val="000E1ED6"/>
    <w:rsid w:val="000E29FE"/>
    <w:rsid w:val="000E41C1"/>
    <w:rsid w:val="000E4301"/>
    <w:rsid w:val="000F05D6"/>
    <w:rsid w:val="000F0726"/>
    <w:rsid w:val="000F21F5"/>
    <w:rsid w:val="000F6AED"/>
    <w:rsid w:val="00100D33"/>
    <w:rsid w:val="00101111"/>
    <w:rsid w:val="00137C09"/>
    <w:rsid w:val="0014694F"/>
    <w:rsid w:val="00150D9F"/>
    <w:rsid w:val="00151F65"/>
    <w:rsid w:val="00155D9B"/>
    <w:rsid w:val="0016002F"/>
    <w:rsid w:val="001716A2"/>
    <w:rsid w:val="00171ABD"/>
    <w:rsid w:val="00176EA9"/>
    <w:rsid w:val="00187E99"/>
    <w:rsid w:val="001A6913"/>
    <w:rsid w:val="001C09A1"/>
    <w:rsid w:val="001C6762"/>
    <w:rsid w:val="001C744B"/>
    <w:rsid w:val="001D37CE"/>
    <w:rsid w:val="001E0AAF"/>
    <w:rsid w:val="001E1987"/>
    <w:rsid w:val="001E5381"/>
    <w:rsid w:val="001E55DD"/>
    <w:rsid w:val="001F3BE9"/>
    <w:rsid w:val="002004C9"/>
    <w:rsid w:val="002038C9"/>
    <w:rsid w:val="00211DAC"/>
    <w:rsid w:val="00232FD4"/>
    <w:rsid w:val="002345BB"/>
    <w:rsid w:val="00247C47"/>
    <w:rsid w:val="00253C0A"/>
    <w:rsid w:val="00253C37"/>
    <w:rsid w:val="00262386"/>
    <w:rsid w:val="00262FD8"/>
    <w:rsid w:val="00263862"/>
    <w:rsid w:val="00264075"/>
    <w:rsid w:val="00272C1F"/>
    <w:rsid w:val="0027646B"/>
    <w:rsid w:val="0027716E"/>
    <w:rsid w:val="00283EBA"/>
    <w:rsid w:val="00287F11"/>
    <w:rsid w:val="00296A93"/>
    <w:rsid w:val="002B5284"/>
    <w:rsid w:val="002B6A3E"/>
    <w:rsid w:val="002E29D1"/>
    <w:rsid w:val="002E7E9F"/>
    <w:rsid w:val="002F1ED1"/>
    <w:rsid w:val="002F21F0"/>
    <w:rsid w:val="002F46AC"/>
    <w:rsid w:val="002F5062"/>
    <w:rsid w:val="002F5406"/>
    <w:rsid w:val="0030551C"/>
    <w:rsid w:val="00311FB6"/>
    <w:rsid w:val="0031599F"/>
    <w:rsid w:val="0032108A"/>
    <w:rsid w:val="00321416"/>
    <w:rsid w:val="00324145"/>
    <w:rsid w:val="00337D4B"/>
    <w:rsid w:val="00344930"/>
    <w:rsid w:val="003449B9"/>
    <w:rsid w:val="00344B37"/>
    <w:rsid w:val="0035143D"/>
    <w:rsid w:val="00364692"/>
    <w:rsid w:val="003764CE"/>
    <w:rsid w:val="0037662C"/>
    <w:rsid w:val="0037715D"/>
    <w:rsid w:val="00391FEC"/>
    <w:rsid w:val="00393825"/>
    <w:rsid w:val="003A0B6B"/>
    <w:rsid w:val="003A4E9A"/>
    <w:rsid w:val="003A6A14"/>
    <w:rsid w:val="003C28FE"/>
    <w:rsid w:val="003C37CC"/>
    <w:rsid w:val="003C5260"/>
    <w:rsid w:val="003D1CD6"/>
    <w:rsid w:val="003D7E33"/>
    <w:rsid w:val="003E33AA"/>
    <w:rsid w:val="00400DC6"/>
    <w:rsid w:val="00410DB1"/>
    <w:rsid w:val="00413D58"/>
    <w:rsid w:val="00414759"/>
    <w:rsid w:val="004156C6"/>
    <w:rsid w:val="00423FF9"/>
    <w:rsid w:val="0043010A"/>
    <w:rsid w:val="004476B0"/>
    <w:rsid w:val="004507BF"/>
    <w:rsid w:val="00451728"/>
    <w:rsid w:val="00453ADD"/>
    <w:rsid w:val="0045452E"/>
    <w:rsid w:val="0046387D"/>
    <w:rsid w:val="00464E35"/>
    <w:rsid w:val="00465E4E"/>
    <w:rsid w:val="004729D7"/>
    <w:rsid w:val="00472F5A"/>
    <w:rsid w:val="004776B8"/>
    <w:rsid w:val="00487672"/>
    <w:rsid w:val="0049245F"/>
    <w:rsid w:val="004D318E"/>
    <w:rsid w:val="004D6C38"/>
    <w:rsid w:val="004E7ED2"/>
    <w:rsid w:val="004F08A2"/>
    <w:rsid w:val="00516594"/>
    <w:rsid w:val="0052292A"/>
    <w:rsid w:val="005241F0"/>
    <w:rsid w:val="00547F08"/>
    <w:rsid w:val="0057262B"/>
    <w:rsid w:val="005776D8"/>
    <w:rsid w:val="00577FCA"/>
    <w:rsid w:val="00584F74"/>
    <w:rsid w:val="005938CE"/>
    <w:rsid w:val="005A1E16"/>
    <w:rsid w:val="005C7CB1"/>
    <w:rsid w:val="005D041A"/>
    <w:rsid w:val="005D6A9E"/>
    <w:rsid w:val="005D783D"/>
    <w:rsid w:val="005E367F"/>
    <w:rsid w:val="005F152C"/>
    <w:rsid w:val="005F4DF4"/>
    <w:rsid w:val="0060358E"/>
    <w:rsid w:val="00606EC2"/>
    <w:rsid w:val="00613925"/>
    <w:rsid w:val="006245B6"/>
    <w:rsid w:val="00625DBC"/>
    <w:rsid w:val="00634BF4"/>
    <w:rsid w:val="0063692D"/>
    <w:rsid w:val="00647B9F"/>
    <w:rsid w:val="00657777"/>
    <w:rsid w:val="00665541"/>
    <w:rsid w:val="006714AE"/>
    <w:rsid w:val="00686D65"/>
    <w:rsid w:val="00695781"/>
    <w:rsid w:val="006A730E"/>
    <w:rsid w:val="006B7AB7"/>
    <w:rsid w:val="006C07EC"/>
    <w:rsid w:val="006C08BD"/>
    <w:rsid w:val="006C36E4"/>
    <w:rsid w:val="006C5764"/>
    <w:rsid w:val="006C7621"/>
    <w:rsid w:val="006D34E7"/>
    <w:rsid w:val="006F006A"/>
    <w:rsid w:val="00700783"/>
    <w:rsid w:val="00703C7B"/>
    <w:rsid w:val="00707983"/>
    <w:rsid w:val="0071010F"/>
    <w:rsid w:val="00710770"/>
    <w:rsid w:val="00714B00"/>
    <w:rsid w:val="00717FBC"/>
    <w:rsid w:val="00720399"/>
    <w:rsid w:val="007213A3"/>
    <w:rsid w:val="007310C1"/>
    <w:rsid w:val="0074632B"/>
    <w:rsid w:val="0075309D"/>
    <w:rsid w:val="0076096E"/>
    <w:rsid w:val="007627BB"/>
    <w:rsid w:val="00762FC4"/>
    <w:rsid w:val="00770705"/>
    <w:rsid w:val="00787114"/>
    <w:rsid w:val="00793D19"/>
    <w:rsid w:val="00796307"/>
    <w:rsid w:val="007B4EBC"/>
    <w:rsid w:val="007C0EAD"/>
    <w:rsid w:val="007C6C02"/>
    <w:rsid w:val="007E41A9"/>
    <w:rsid w:val="007F2BF3"/>
    <w:rsid w:val="007F4327"/>
    <w:rsid w:val="0080556C"/>
    <w:rsid w:val="00813FE5"/>
    <w:rsid w:val="008225DB"/>
    <w:rsid w:val="00843765"/>
    <w:rsid w:val="008458DA"/>
    <w:rsid w:val="00846B23"/>
    <w:rsid w:val="00860F3C"/>
    <w:rsid w:val="008612CB"/>
    <w:rsid w:val="0086737D"/>
    <w:rsid w:val="008749D0"/>
    <w:rsid w:val="008820F8"/>
    <w:rsid w:val="00894C06"/>
    <w:rsid w:val="008A299D"/>
    <w:rsid w:val="008A50AD"/>
    <w:rsid w:val="008A5E39"/>
    <w:rsid w:val="008B0EC7"/>
    <w:rsid w:val="008B23C2"/>
    <w:rsid w:val="008B439C"/>
    <w:rsid w:val="008C35A0"/>
    <w:rsid w:val="008D1D13"/>
    <w:rsid w:val="008E4F1B"/>
    <w:rsid w:val="008E6C2B"/>
    <w:rsid w:val="008F6347"/>
    <w:rsid w:val="008F6472"/>
    <w:rsid w:val="008F6FFD"/>
    <w:rsid w:val="00903A67"/>
    <w:rsid w:val="009053A4"/>
    <w:rsid w:val="0090787E"/>
    <w:rsid w:val="009169B1"/>
    <w:rsid w:val="00921CE9"/>
    <w:rsid w:val="00921D14"/>
    <w:rsid w:val="00932019"/>
    <w:rsid w:val="009338A6"/>
    <w:rsid w:val="009351D3"/>
    <w:rsid w:val="00936935"/>
    <w:rsid w:val="00936A9B"/>
    <w:rsid w:val="0094142C"/>
    <w:rsid w:val="00950876"/>
    <w:rsid w:val="009510B5"/>
    <w:rsid w:val="009561A8"/>
    <w:rsid w:val="00960498"/>
    <w:rsid w:val="00965E5C"/>
    <w:rsid w:val="009670FD"/>
    <w:rsid w:val="009728A7"/>
    <w:rsid w:val="00974AFB"/>
    <w:rsid w:val="009806F1"/>
    <w:rsid w:val="00982B34"/>
    <w:rsid w:val="00987EEF"/>
    <w:rsid w:val="0099072F"/>
    <w:rsid w:val="0099375D"/>
    <w:rsid w:val="00993D16"/>
    <w:rsid w:val="00996CFF"/>
    <w:rsid w:val="009A0AA9"/>
    <w:rsid w:val="009A264B"/>
    <w:rsid w:val="009A5E91"/>
    <w:rsid w:val="009E00A7"/>
    <w:rsid w:val="009F065D"/>
    <w:rsid w:val="009F5EFF"/>
    <w:rsid w:val="00A012B6"/>
    <w:rsid w:val="00A013EC"/>
    <w:rsid w:val="00A113B1"/>
    <w:rsid w:val="00A202AB"/>
    <w:rsid w:val="00A20DA3"/>
    <w:rsid w:val="00A254E2"/>
    <w:rsid w:val="00A26239"/>
    <w:rsid w:val="00A300EA"/>
    <w:rsid w:val="00A33E14"/>
    <w:rsid w:val="00A41355"/>
    <w:rsid w:val="00A44952"/>
    <w:rsid w:val="00A5301D"/>
    <w:rsid w:val="00A5759D"/>
    <w:rsid w:val="00A842C4"/>
    <w:rsid w:val="00AA414A"/>
    <w:rsid w:val="00AB742A"/>
    <w:rsid w:val="00AC5092"/>
    <w:rsid w:val="00AC6750"/>
    <w:rsid w:val="00AC6BCF"/>
    <w:rsid w:val="00AD525E"/>
    <w:rsid w:val="00AD53D7"/>
    <w:rsid w:val="00AF237F"/>
    <w:rsid w:val="00B032A6"/>
    <w:rsid w:val="00B039A2"/>
    <w:rsid w:val="00B06CE7"/>
    <w:rsid w:val="00B11853"/>
    <w:rsid w:val="00B13C92"/>
    <w:rsid w:val="00B1730D"/>
    <w:rsid w:val="00B36FE4"/>
    <w:rsid w:val="00B66C1A"/>
    <w:rsid w:val="00B6732D"/>
    <w:rsid w:val="00B77443"/>
    <w:rsid w:val="00B80075"/>
    <w:rsid w:val="00B80090"/>
    <w:rsid w:val="00B84D1C"/>
    <w:rsid w:val="00BA699D"/>
    <w:rsid w:val="00BB2397"/>
    <w:rsid w:val="00BB51B3"/>
    <w:rsid w:val="00BC0945"/>
    <w:rsid w:val="00BC1B76"/>
    <w:rsid w:val="00BD07FD"/>
    <w:rsid w:val="00BD6E87"/>
    <w:rsid w:val="00BE10D8"/>
    <w:rsid w:val="00BF01FD"/>
    <w:rsid w:val="00BF10F4"/>
    <w:rsid w:val="00C106AF"/>
    <w:rsid w:val="00C1534B"/>
    <w:rsid w:val="00C215DB"/>
    <w:rsid w:val="00C24F73"/>
    <w:rsid w:val="00C313F2"/>
    <w:rsid w:val="00C33524"/>
    <w:rsid w:val="00C33E21"/>
    <w:rsid w:val="00C37AA0"/>
    <w:rsid w:val="00C37EF6"/>
    <w:rsid w:val="00C51968"/>
    <w:rsid w:val="00C66AF0"/>
    <w:rsid w:val="00C84B7E"/>
    <w:rsid w:val="00C9179A"/>
    <w:rsid w:val="00CA54D8"/>
    <w:rsid w:val="00CC10A3"/>
    <w:rsid w:val="00CC7303"/>
    <w:rsid w:val="00CD627B"/>
    <w:rsid w:val="00CD6588"/>
    <w:rsid w:val="00CE15F3"/>
    <w:rsid w:val="00CF6340"/>
    <w:rsid w:val="00CF66BC"/>
    <w:rsid w:val="00D03517"/>
    <w:rsid w:val="00D144F3"/>
    <w:rsid w:val="00D21974"/>
    <w:rsid w:val="00D21EA9"/>
    <w:rsid w:val="00D34063"/>
    <w:rsid w:val="00D353C1"/>
    <w:rsid w:val="00D35A2D"/>
    <w:rsid w:val="00D505AF"/>
    <w:rsid w:val="00D51136"/>
    <w:rsid w:val="00D51F1F"/>
    <w:rsid w:val="00D525FF"/>
    <w:rsid w:val="00D60FEB"/>
    <w:rsid w:val="00D671F5"/>
    <w:rsid w:val="00D7009E"/>
    <w:rsid w:val="00D70F1D"/>
    <w:rsid w:val="00D72F79"/>
    <w:rsid w:val="00D73C43"/>
    <w:rsid w:val="00D8039B"/>
    <w:rsid w:val="00D82705"/>
    <w:rsid w:val="00D92F29"/>
    <w:rsid w:val="00DA1024"/>
    <w:rsid w:val="00DA5EAB"/>
    <w:rsid w:val="00DB7CD6"/>
    <w:rsid w:val="00DD4DBD"/>
    <w:rsid w:val="00DD5848"/>
    <w:rsid w:val="00DD5B40"/>
    <w:rsid w:val="00E03751"/>
    <w:rsid w:val="00E050F3"/>
    <w:rsid w:val="00E0588F"/>
    <w:rsid w:val="00E062D6"/>
    <w:rsid w:val="00E12774"/>
    <w:rsid w:val="00E15E02"/>
    <w:rsid w:val="00E21029"/>
    <w:rsid w:val="00E230A7"/>
    <w:rsid w:val="00E2496A"/>
    <w:rsid w:val="00E27BAF"/>
    <w:rsid w:val="00E33242"/>
    <w:rsid w:val="00E3520D"/>
    <w:rsid w:val="00E63AE0"/>
    <w:rsid w:val="00E71F8D"/>
    <w:rsid w:val="00E72073"/>
    <w:rsid w:val="00E82675"/>
    <w:rsid w:val="00E85973"/>
    <w:rsid w:val="00E92A65"/>
    <w:rsid w:val="00E93742"/>
    <w:rsid w:val="00EA3929"/>
    <w:rsid w:val="00EA7691"/>
    <w:rsid w:val="00EB4B5A"/>
    <w:rsid w:val="00ED4693"/>
    <w:rsid w:val="00ED766A"/>
    <w:rsid w:val="00EE32EC"/>
    <w:rsid w:val="00EE588B"/>
    <w:rsid w:val="00F02A46"/>
    <w:rsid w:val="00F04528"/>
    <w:rsid w:val="00F17346"/>
    <w:rsid w:val="00F377C0"/>
    <w:rsid w:val="00F568A0"/>
    <w:rsid w:val="00F60DC2"/>
    <w:rsid w:val="00F71C5C"/>
    <w:rsid w:val="00F7283C"/>
    <w:rsid w:val="00F80735"/>
    <w:rsid w:val="00F83CAD"/>
    <w:rsid w:val="00F87B6F"/>
    <w:rsid w:val="00F9788D"/>
    <w:rsid w:val="00FA0D2F"/>
    <w:rsid w:val="00FA3F4D"/>
    <w:rsid w:val="00FA47AE"/>
    <w:rsid w:val="00FA601F"/>
    <w:rsid w:val="00FC42CA"/>
    <w:rsid w:val="00FD56AD"/>
    <w:rsid w:val="00FE1D8D"/>
    <w:rsid w:val="00FF151D"/>
    <w:rsid w:val="00FF4B16"/>
    <w:rsid w:val="00FF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56A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C519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C5196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C519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C51968"/>
    <w:rPr>
      <w:rFonts w:cs="Times New Roman"/>
    </w:rPr>
  </w:style>
  <w:style w:type="paragraph" w:styleId="a8">
    <w:name w:val="Balloon Text"/>
    <w:basedOn w:val="a"/>
    <w:link w:val="a9"/>
    <w:uiPriority w:val="99"/>
    <w:rsid w:val="00283EBA"/>
    <w:rPr>
      <w:rFonts w:ascii="Arial" w:eastAsia="ＭＳ ゴシックfalt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83EBA"/>
    <w:rPr>
      <w:rFonts w:ascii="Arial" w:eastAsia="ＭＳ ゴシックfalt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5452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FCB7-871B-4728-BC95-2ABE4974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1707</Words>
  <Characters>346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　１学期期末テスト範囲表（第１学年）</vt:lpstr>
    </vt:vector>
  </TitlesOfParts>
  <Company>Toshiba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１学期期末テスト範囲表（第１学年）</dc:title>
  <dc:creator>裕</dc:creator>
  <cp:lastModifiedBy>t242306</cp:lastModifiedBy>
  <cp:revision>8</cp:revision>
  <cp:lastPrinted>2012-06-12T00:04:00Z</cp:lastPrinted>
  <dcterms:created xsi:type="dcterms:W3CDTF">2016-09-15T02:01:00Z</dcterms:created>
  <dcterms:modified xsi:type="dcterms:W3CDTF">2016-09-16T04:45:00Z</dcterms:modified>
</cp:coreProperties>
</file>