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354" w:rsidRDefault="007774DC">
      <w:pPr>
        <w:wordWrap w:val="0"/>
        <w:adjustRightInd/>
        <w:jc w:val="right"/>
        <w:rPr>
          <w:rFonts w:ascii="ＭＳ 明朝" w:hAnsi="Times New Roman" w:cs="Times New Roman"/>
          <w:spacing w:val="4"/>
        </w:rPr>
      </w:pPr>
      <w:r>
        <w:rPr>
          <w:rFonts w:hint="eastAsia"/>
        </w:rPr>
        <w:t>令和２</w:t>
      </w:r>
      <w:r w:rsidR="00066AD9">
        <w:rPr>
          <w:rFonts w:hint="eastAsia"/>
        </w:rPr>
        <w:t>年</w:t>
      </w:r>
      <w:r>
        <w:rPr>
          <w:rFonts w:hint="eastAsia"/>
        </w:rPr>
        <w:t>９</w:t>
      </w:r>
      <w:r w:rsidR="00066AD9">
        <w:rPr>
          <w:rFonts w:hint="eastAsia"/>
        </w:rPr>
        <w:t>月</w:t>
      </w:r>
      <w:r w:rsidR="00282F21">
        <w:rPr>
          <w:rFonts w:hint="eastAsia"/>
        </w:rPr>
        <w:t>４</w:t>
      </w:r>
      <w:r w:rsidR="00E51354">
        <w:rPr>
          <w:rFonts w:hint="eastAsia"/>
        </w:rPr>
        <w:t xml:space="preserve">日　</w:t>
      </w:r>
    </w:p>
    <w:p w:rsidR="00E51354" w:rsidRDefault="00E51354">
      <w:pPr>
        <w:adjustRightInd/>
        <w:rPr>
          <w:rFonts w:ascii="ＭＳ 明朝" w:hAnsi="Times New Roman" w:cs="Times New Roman"/>
          <w:spacing w:val="4"/>
        </w:rPr>
      </w:pPr>
      <w:r>
        <w:rPr>
          <w:rFonts w:hint="eastAsia"/>
        </w:rPr>
        <w:t xml:space="preserve">　保護者の皆様へ</w:t>
      </w:r>
    </w:p>
    <w:p w:rsidR="00E51354" w:rsidRDefault="007774DC">
      <w:pPr>
        <w:wordWrap w:val="0"/>
        <w:adjustRightInd/>
        <w:jc w:val="right"/>
        <w:rPr>
          <w:rFonts w:ascii="ＭＳ 明朝" w:hAnsi="Times New Roman" w:cs="Times New Roman"/>
          <w:spacing w:val="4"/>
        </w:rPr>
      </w:pPr>
      <w:r>
        <w:rPr>
          <w:rFonts w:hint="eastAsia"/>
        </w:rPr>
        <w:t>日南市立細田中学校</w:t>
      </w:r>
      <w:r w:rsidR="00E51354">
        <w:rPr>
          <w:rFonts w:hint="eastAsia"/>
        </w:rPr>
        <w:t xml:space="preserve">　</w:t>
      </w:r>
    </w:p>
    <w:p w:rsidR="00E51354" w:rsidRDefault="0044745E" w:rsidP="0044745E">
      <w:pPr>
        <w:adjustRightInd/>
        <w:jc w:val="center"/>
        <w:rPr>
          <w:rFonts w:ascii="ＭＳ 明朝" w:hAnsi="Times New Roman" w:cs="Times New Roman"/>
          <w:spacing w:val="4"/>
        </w:rPr>
      </w:pPr>
      <w:r>
        <w:t xml:space="preserve">                                                          </w:t>
      </w:r>
      <w:r w:rsidR="007774DC">
        <w:rPr>
          <w:rFonts w:hint="eastAsia"/>
        </w:rPr>
        <w:t xml:space="preserve">　</w:t>
      </w:r>
      <w:r w:rsidR="00E16ED7">
        <w:rPr>
          <w:rFonts w:hint="eastAsia"/>
        </w:rPr>
        <w:t xml:space="preserve">    </w:t>
      </w:r>
      <w:r w:rsidR="00066AD9">
        <w:rPr>
          <w:rFonts w:hint="eastAsia"/>
        </w:rPr>
        <w:t xml:space="preserve">校長　</w:t>
      </w:r>
      <w:r w:rsidR="007774DC">
        <w:rPr>
          <w:rFonts w:hint="eastAsia"/>
        </w:rPr>
        <w:t>宇都宮　茂樹</w:t>
      </w:r>
    </w:p>
    <w:p w:rsidR="00D82162" w:rsidRDefault="00D82162">
      <w:pPr>
        <w:adjustRightInd/>
        <w:rPr>
          <w:rFonts w:ascii="ＭＳ 明朝" w:hAnsi="Times New Roman" w:cs="Times New Roman"/>
          <w:spacing w:val="4"/>
        </w:rPr>
      </w:pPr>
    </w:p>
    <w:p w:rsidR="00E51354" w:rsidRPr="00E16ED7" w:rsidRDefault="00AE488F">
      <w:pPr>
        <w:adjustRightInd/>
        <w:spacing w:line="412" w:lineRule="exact"/>
        <w:rPr>
          <w:rFonts w:asciiTheme="majorEastAsia" w:eastAsiaTheme="majorEastAsia" w:hAnsiTheme="majorEastAsia" w:cs="Times New Roman"/>
          <w:spacing w:val="4"/>
          <w:sz w:val="21"/>
        </w:rPr>
      </w:pPr>
      <w:r>
        <w:rPr>
          <w:rFonts w:hint="eastAsia"/>
          <w:b/>
          <w:bCs/>
          <w:sz w:val="26"/>
          <w:szCs w:val="26"/>
        </w:rPr>
        <w:t xml:space="preserve">　　</w:t>
      </w:r>
      <w:r w:rsidRPr="00E16ED7">
        <w:rPr>
          <w:rFonts w:asciiTheme="majorEastAsia" w:eastAsiaTheme="majorEastAsia" w:hAnsiTheme="majorEastAsia" w:hint="eastAsia"/>
          <w:b/>
          <w:bCs/>
          <w:sz w:val="26"/>
          <w:szCs w:val="26"/>
        </w:rPr>
        <w:t xml:space="preserve">　</w:t>
      </w:r>
      <w:r w:rsidRPr="00E16ED7">
        <w:rPr>
          <w:rFonts w:asciiTheme="majorEastAsia" w:eastAsiaTheme="majorEastAsia" w:hAnsiTheme="majorEastAsia" w:hint="eastAsia"/>
          <w:b/>
          <w:bCs/>
          <w:sz w:val="24"/>
          <w:szCs w:val="26"/>
        </w:rPr>
        <w:t>台</w:t>
      </w:r>
      <w:r w:rsidR="00DB5F94" w:rsidRPr="00E16ED7">
        <w:rPr>
          <w:rFonts w:asciiTheme="majorEastAsia" w:eastAsiaTheme="majorEastAsia" w:hAnsiTheme="majorEastAsia" w:hint="eastAsia"/>
          <w:b/>
          <w:bCs/>
          <w:sz w:val="24"/>
          <w:szCs w:val="26"/>
        </w:rPr>
        <w:t>風</w:t>
      </w:r>
      <w:r w:rsidR="007774DC" w:rsidRPr="00E16ED7">
        <w:rPr>
          <w:rFonts w:asciiTheme="majorEastAsia" w:eastAsiaTheme="majorEastAsia" w:hAnsiTheme="majorEastAsia" w:hint="eastAsia"/>
          <w:b/>
          <w:bCs/>
          <w:sz w:val="24"/>
          <w:szCs w:val="26"/>
        </w:rPr>
        <w:t>１０</w:t>
      </w:r>
      <w:r w:rsidR="00E51354" w:rsidRPr="00E16ED7">
        <w:rPr>
          <w:rFonts w:asciiTheme="majorEastAsia" w:eastAsiaTheme="majorEastAsia" w:hAnsiTheme="majorEastAsia" w:hint="eastAsia"/>
          <w:b/>
          <w:bCs/>
          <w:sz w:val="24"/>
          <w:szCs w:val="26"/>
        </w:rPr>
        <w:t>号接近に伴う対応について（</w:t>
      </w:r>
      <w:r w:rsidR="00DB5F94" w:rsidRPr="00E16ED7">
        <w:rPr>
          <w:rFonts w:asciiTheme="majorEastAsia" w:eastAsiaTheme="majorEastAsia" w:hAnsiTheme="majorEastAsia" w:hint="eastAsia"/>
          <w:b/>
          <w:bCs/>
          <w:sz w:val="24"/>
          <w:szCs w:val="26"/>
        </w:rPr>
        <w:t>お願い</w:t>
      </w:r>
      <w:r w:rsidR="00E51354" w:rsidRPr="00E16ED7">
        <w:rPr>
          <w:rFonts w:asciiTheme="majorEastAsia" w:eastAsiaTheme="majorEastAsia" w:hAnsiTheme="majorEastAsia" w:hint="eastAsia"/>
          <w:b/>
          <w:bCs/>
          <w:sz w:val="24"/>
          <w:szCs w:val="26"/>
        </w:rPr>
        <w:t>）</w:t>
      </w:r>
    </w:p>
    <w:p w:rsidR="00D82162" w:rsidRDefault="00D82162">
      <w:pPr>
        <w:adjustRightInd/>
        <w:rPr>
          <w:rFonts w:ascii="ＭＳ 明朝" w:hAnsi="Times New Roman" w:cs="Times New Roman"/>
          <w:spacing w:val="4"/>
        </w:rPr>
      </w:pPr>
    </w:p>
    <w:p w:rsidR="00E51354" w:rsidRPr="00E16ED7" w:rsidRDefault="00E51354">
      <w:pPr>
        <w:adjustRightInd/>
        <w:rPr>
          <w:rFonts w:ascii="HG丸ｺﾞｼｯｸM-PRO" w:eastAsia="HG丸ｺﾞｼｯｸM-PRO" w:hAnsi="HG丸ｺﾞｼｯｸM-PRO" w:cs="Times New Roman"/>
          <w:spacing w:val="4"/>
        </w:rPr>
      </w:pPr>
      <w:r w:rsidRPr="00E16ED7">
        <w:rPr>
          <w:rFonts w:ascii="HG丸ｺﾞｼｯｸM-PRO" w:eastAsia="HG丸ｺﾞｼｯｸM-PRO" w:hAnsi="HG丸ｺﾞｼｯｸM-PRO" w:hint="eastAsia"/>
        </w:rPr>
        <w:t xml:space="preserve">　</w:t>
      </w:r>
      <w:r w:rsidR="007774DC" w:rsidRPr="00E16ED7">
        <w:rPr>
          <w:rFonts w:ascii="HG丸ｺﾞｼｯｸM-PRO" w:eastAsia="HG丸ｺﾞｼｯｸM-PRO" w:hAnsi="HG丸ｺﾞｼｯｸM-PRO" w:hint="eastAsia"/>
        </w:rPr>
        <w:t>初秋</w:t>
      </w:r>
      <w:r w:rsidR="00066AD9" w:rsidRPr="00E16ED7">
        <w:rPr>
          <w:rFonts w:ascii="HG丸ｺﾞｼｯｸM-PRO" w:eastAsia="HG丸ｺﾞｼｯｸM-PRO" w:hAnsi="HG丸ｺﾞｼｯｸM-PRO" w:hint="eastAsia"/>
        </w:rPr>
        <w:t xml:space="preserve">の候　</w:t>
      </w:r>
      <w:r w:rsidRPr="00E16ED7">
        <w:rPr>
          <w:rFonts w:ascii="HG丸ｺﾞｼｯｸM-PRO" w:eastAsia="HG丸ｺﾞｼｯｸM-PRO" w:hAnsi="HG丸ｺﾞｼｯｸM-PRO" w:hint="eastAsia"/>
        </w:rPr>
        <w:t>保護者の皆様には、ますます</w:t>
      </w:r>
      <w:r w:rsidR="007B60A0" w:rsidRPr="00E16ED7">
        <w:rPr>
          <w:rFonts w:ascii="HG丸ｺﾞｼｯｸM-PRO" w:eastAsia="HG丸ｺﾞｼｯｸM-PRO" w:hAnsi="HG丸ｺﾞｼｯｸM-PRO" w:hint="eastAsia"/>
        </w:rPr>
        <w:t>ご</w:t>
      </w:r>
      <w:r w:rsidRPr="00E16ED7">
        <w:rPr>
          <w:rFonts w:ascii="HG丸ｺﾞｼｯｸM-PRO" w:eastAsia="HG丸ｺﾞｼｯｸM-PRO" w:hAnsi="HG丸ｺﾞｼｯｸM-PRO" w:hint="eastAsia"/>
        </w:rPr>
        <w:t>健勝のことと</w:t>
      </w:r>
      <w:r w:rsidR="00066AD9" w:rsidRPr="00E16ED7">
        <w:rPr>
          <w:rFonts w:ascii="HG丸ｺﾞｼｯｸM-PRO" w:eastAsia="HG丸ｺﾞｼｯｸM-PRO" w:hAnsi="HG丸ｺﾞｼｯｸM-PRO" w:hint="eastAsia"/>
        </w:rPr>
        <w:t>拝察</w:t>
      </w:r>
      <w:r w:rsidRPr="00E16ED7">
        <w:rPr>
          <w:rFonts w:ascii="HG丸ｺﾞｼｯｸM-PRO" w:eastAsia="HG丸ｺﾞｼｯｸM-PRO" w:hAnsi="HG丸ｺﾞｼｯｸM-PRO" w:hint="eastAsia"/>
        </w:rPr>
        <w:t>申し上げます。</w:t>
      </w:r>
    </w:p>
    <w:p w:rsidR="007B60A0" w:rsidRPr="00E16ED7" w:rsidRDefault="00E51354" w:rsidP="007B60A0">
      <w:pPr>
        <w:adjustRightInd/>
        <w:rPr>
          <w:rFonts w:ascii="HG丸ｺﾞｼｯｸM-PRO" w:eastAsia="HG丸ｺﾞｼｯｸM-PRO" w:hAnsi="HG丸ｺﾞｼｯｸM-PRO" w:cs="Times New Roman"/>
          <w:spacing w:val="4"/>
        </w:rPr>
      </w:pPr>
      <w:r w:rsidRPr="00E16ED7">
        <w:rPr>
          <w:rFonts w:ascii="HG丸ｺﾞｼｯｸM-PRO" w:eastAsia="HG丸ｺﾞｼｯｸM-PRO" w:hAnsi="HG丸ｺﾞｼｯｸM-PRO" w:hint="eastAsia"/>
        </w:rPr>
        <w:t xml:space="preserve">　</w:t>
      </w:r>
      <w:r w:rsidR="00C54992" w:rsidRPr="00E16ED7">
        <w:rPr>
          <w:rFonts w:ascii="HG丸ｺﾞｼｯｸM-PRO" w:eastAsia="HG丸ｺﾞｼｯｸM-PRO" w:hAnsi="HG丸ｺﾞｼｯｸM-PRO" w:hint="eastAsia"/>
        </w:rPr>
        <w:t>さて、</w:t>
      </w:r>
      <w:r w:rsidRPr="00E16ED7">
        <w:rPr>
          <w:rFonts w:ascii="HG丸ｺﾞｼｯｸM-PRO" w:eastAsia="HG丸ｺﾞｼｯｸM-PRO" w:hAnsi="HG丸ｺﾞｼｯｸM-PRO" w:hint="eastAsia"/>
        </w:rPr>
        <w:t>台風</w:t>
      </w:r>
      <w:r w:rsidR="007774DC" w:rsidRPr="00E16ED7">
        <w:rPr>
          <w:rFonts w:ascii="HG丸ｺﾞｼｯｸM-PRO" w:eastAsia="HG丸ｺﾞｼｯｸM-PRO" w:hAnsi="HG丸ｺﾞｼｯｸM-PRO" w:hint="eastAsia"/>
        </w:rPr>
        <w:t>９</w:t>
      </w:r>
      <w:r w:rsidR="002B5BAC" w:rsidRPr="00E16ED7">
        <w:rPr>
          <w:rFonts w:ascii="HG丸ｺﾞｼｯｸM-PRO" w:eastAsia="HG丸ｺﾞｼｯｸM-PRO" w:hAnsi="HG丸ｺﾞｼｯｸM-PRO" w:hint="eastAsia"/>
        </w:rPr>
        <w:t>号が</w:t>
      </w:r>
      <w:r w:rsidR="00282F21" w:rsidRPr="00E16ED7">
        <w:rPr>
          <w:rFonts w:ascii="HG丸ｺﾞｼｯｸM-PRO" w:eastAsia="HG丸ｺﾞｼｯｸM-PRO" w:hAnsi="HG丸ｺﾞｼｯｸM-PRO" w:hint="eastAsia"/>
        </w:rPr>
        <w:t>各地で被害をもたらしたばかりですが、</w:t>
      </w:r>
      <w:r w:rsidR="0044745E" w:rsidRPr="00E16ED7">
        <w:rPr>
          <w:rFonts w:ascii="HG丸ｺﾞｼｯｸM-PRO" w:eastAsia="HG丸ｺﾞｼｯｸM-PRO" w:hAnsi="HG丸ｺﾞｼｯｸM-PRO" w:hint="eastAsia"/>
        </w:rPr>
        <w:t>現在</w:t>
      </w:r>
      <w:r w:rsidR="007774DC" w:rsidRPr="00E16ED7">
        <w:rPr>
          <w:rFonts w:ascii="HG丸ｺﾞｼｯｸM-PRO" w:eastAsia="HG丸ｺﾞｼｯｸM-PRO" w:hAnsi="HG丸ｺﾞｼｯｸM-PRO" w:hint="eastAsia"/>
        </w:rPr>
        <w:t>１０</w:t>
      </w:r>
      <w:r w:rsidR="00282F21" w:rsidRPr="00E16ED7">
        <w:rPr>
          <w:rFonts w:ascii="HG丸ｺﾞｼｯｸM-PRO" w:eastAsia="HG丸ｺﾞｼｯｸM-PRO" w:hAnsi="HG丸ｺﾞｼｯｸM-PRO" w:hint="eastAsia"/>
        </w:rPr>
        <w:t>号が</w:t>
      </w:r>
      <w:r w:rsidR="007774DC" w:rsidRPr="00E16ED7">
        <w:rPr>
          <w:rFonts w:ascii="HG丸ｺﾞｼｯｸM-PRO" w:eastAsia="HG丸ｺﾞｼｯｸM-PRO" w:hAnsi="HG丸ｺﾞｼｯｸM-PRO" w:hint="eastAsia"/>
        </w:rPr>
        <w:t>特別警報級の勢力で土日には沖縄に接近する予想です。</w:t>
      </w:r>
      <w:r w:rsidR="007B60A0" w:rsidRPr="00E16ED7">
        <w:rPr>
          <w:rFonts w:ascii="HG丸ｺﾞｼｯｸM-PRO" w:eastAsia="HG丸ｺﾞｼｯｸM-PRO" w:hAnsi="HG丸ｺﾞｼｯｸM-PRO" w:cs="Times New Roman" w:hint="eastAsia"/>
          <w:spacing w:val="4"/>
        </w:rPr>
        <w:t>今後は</w:t>
      </w:r>
      <w:r w:rsidR="007774DC" w:rsidRPr="00E16ED7">
        <w:rPr>
          <w:rFonts w:ascii="HG丸ｺﾞｼｯｸM-PRO" w:eastAsia="HG丸ｺﾞｼｯｸM-PRO" w:hAnsi="HG丸ｺﾞｼｯｸM-PRO" w:cs="Times New Roman" w:hint="eastAsia"/>
          <w:spacing w:val="4"/>
        </w:rPr>
        <w:t>勢力を維持したまま、日曜から月曜にかけて奄美地方から九州に接近または上陸する恐れがあります。</w:t>
      </w:r>
    </w:p>
    <w:p w:rsidR="00E51354" w:rsidRDefault="00E51354" w:rsidP="00C54992">
      <w:pPr>
        <w:adjustRightInd/>
        <w:ind w:firstLineChars="100" w:firstLine="226"/>
        <w:rPr>
          <w:rFonts w:ascii="HG丸ｺﾞｼｯｸM-PRO" w:eastAsia="HG丸ｺﾞｼｯｸM-PRO" w:hAnsi="HG丸ｺﾞｼｯｸM-PRO"/>
        </w:rPr>
      </w:pPr>
      <w:r w:rsidRPr="00E16ED7">
        <w:rPr>
          <w:rFonts w:ascii="HG丸ｺﾞｼｯｸM-PRO" w:eastAsia="HG丸ｺﾞｼｯｸM-PRO" w:hAnsi="HG丸ｺﾞｼｯｸM-PRO" w:hint="eastAsia"/>
        </w:rPr>
        <w:t>そこで、</w:t>
      </w:r>
      <w:r w:rsidR="007774DC" w:rsidRPr="00E16ED7">
        <w:rPr>
          <w:rFonts w:ascii="HG丸ｺﾞｼｯｸM-PRO" w:eastAsia="HG丸ｺﾞｼｯｸM-PRO" w:hAnsi="HG丸ｺﾞｼｯｸM-PRO" w:hint="eastAsia"/>
        </w:rPr>
        <w:t>７日（月）の</w:t>
      </w:r>
      <w:r w:rsidR="00E16ED7">
        <w:rPr>
          <w:rFonts w:ascii="HG丸ｺﾞｼｯｸM-PRO" w:eastAsia="HG丸ｺﾞｼｯｸM-PRO" w:hAnsi="HG丸ｺﾞｼｯｸM-PRO" w:hint="eastAsia"/>
        </w:rPr>
        <w:t>予定、さらに今後の荒天時の対応を</w:t>
      </w:r>
      <w:r w:rsidR="00025E8E" w:rsidRPr="00E16ED7">
        <w:rPr>
          <w:rFonts w:ascii="HG丸ｺﾞｼｯｸM-PRO" w:eastAsia="HG丸ｺﾞｼｯｸM-PRO" w:hAnsi="HG丸ｺﾞｼｯｸM-PRO" w:hint="eastAsia"/>
        </w:rPr>
        <w:t>下記</w:t>
      </w:r>
      <w:r w:rsidR="00803C79" w:rsidRPr="00E16ED7">
        <w:rPr>
          <w:rFonts w:ascii="HG丸ｺﾞｼｯｸM-PRO" w:eastAsia="HG丸ｺﾞｼｯｸM-PRO" w:hAnsi="HG丸ｺﾞｼｯｸM-PRO" w:hint="eastAsia"/>
        </w:rPr>
        <w:t>の</w:t>
      </w:r>
      <w:r w:rsidR="00282F21" w:rsidRPr="00E16ED7">
        <w:rPr>
          <w:rFonts w:ascii="HG丸ｺﾞｼｯｸM-PRO" w:eastAsia="HG丸ｺﾞｼｯｸM-PRO" w:hAnsi="HG丸ｺﾞｼｯｸM-PRO" w:hint="eastAsia"/>
        </w:rPr>
        <w:t>ように</w:t>
      </w:r>
      <w:r w:rsidR="007774DC" w:rsidRPr="00E16ED7">
        <w:rPr>
          <w:rFonts w:ascii="HG丸ｺﾞｼｯｸM-PRO" w:eastAsia="HG丸ｺﾞｼｯｸM-PRO" w:hAnsi="HG丸ｺﾞｼｯｸM-PRO" w:hint="eastAsia"/>
        </w:rPr>
        <w:t>します</w:t>
      </w:r>
      <w:r w:rsidR="00282F21" w:rsidRPr="00E16ED7">
        <w:rPr>
          <w:rFonts w:ascii="HG丸ｺﾞｼｯｸM-PRO" w:eastAsia="HG丸ｺﾞｼｯｸM-PRO" w:hAnsi="HG丸ｺﾞｼｯｸM-PRO" w:hint="eastAsia"/>
        </w:rPr>
        <w:t>ので、</w:t>
      </w:r>
      <w:r w:rsidR="002B5BAC" w:rsidRPr="00E16ED7">
        <w:rPr>
          <w:rFonts w:ascii="HG丸ｺﾞｼｯｸM-PRO" w:eastAsia="HG丸ｺﾞｼｯｸM-PRO" w:hAnsi="HG丸ｺﾞｼｯｸM-PRO" w:hint="eastAsia"/>
        </w:rPr>
        <w:t>よろしく</w:t>
      </w:r>
      <w:r w:rsidR="001040A0" w:rsidRPr="00E16ED7">
        <w:rPr>
          <w:rFonts w:ascii="HG丸ｺﾞｼｯｸM-PRO" w:eastAsia="HG丸ｺﾞｼｯｸM-PRO" w:hAnsi="HG丸ｺﾞｼｯｸM-PRO" w:hint="eastAsia"/>
        </w:rPr>
        <w:t>お願いいたします。</w:t>
      </w:r>
    </w:p>
    <w:p w:rsidR="00E16ED7" w:rsidRPr="00E16ED7" w:rsidRDefault="00E16ED7" w:rsidP="00C54992">
      <w:pPr>
        <w:adjustRightInd/>
        <w:ind w:firstLineChars="100" w:firstLine="226"/>
        <w:rPr>
          <w:rFonts w:ascii="HG丸ｺﾞｼｯｸM-PRO" w:eastAsia="HG丸ｺﾞｼｯｸM-PRO" w:hAnsi="HG丸ｺﾞｼｯｸM-PRO"/>
        </w:rPr>
      </w:pPr>
    </w:p>
    <w:p w:rsidR="00B661F8" w:rsidRDefault="00803C79" w:rsidP="00803C79">
      <w:pPr>
        <w:pStyle w:val="a9"/>
        <w:jc w:val="left"/>
      </w:pPr>
      <w:r>
        <w:rPr>
          <w:rFonts w:hint="eastAsia"/>
        </w:rPr>
        <w:t xml:space="preserve">　　　　　　　　　　　　　　　　　　　</w:t>
      </w:r>
      <w:r w:rsidR="00E51354">
        <w:rPr>
          <w:rFonts w:hint="eastAsia"/>
        </w:rPr>
        <w:t>記</w:t>
      </w:r>
    </w:p>
    <w:p w:rsidR="00803C79" w:rsidRDefault="00803C79" w:rsidP="00B661F8"/>
    <w:tbl>
      <w:tblPr>
        <w:tblW w:w="9978"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8"/>
      </w:tblGrid>
      <w:tr w:rsidR="00B03EA1" w:rsidRPr="00B03EA1" w:rsidTr="003F481C">
        <w:trPr>
          <w:trHeight w:val="3346"/>
        </w:trPr>
        <w:tc>
          <w:tcPr>
            <w:tcW w:w="9978" w:type="dxa"/>
            <w:tcBorders>
              <w:top w:val="nil"/>
              <w:left w:val="nil"/>
              <w:right w:val="nil"/>
            </w:tcBorders>
          </w:tcPr>
          <w:p w:rsidR="00B03EA1" w:rsidRPr="003F481C" w:rsidRDefault="007774DC" w:rsidP="00282F21">
            <w:pPr>
              <w:adjustRightInd/>
              <w:ind w:leftChars="275" w:left="907" w:hangingChars="100" w:hanging="286"/>
              <w:jc w:val="left"/>
              <w:rPr>
                <w:rFonts w:ascii="AR丸ゴシック体E" w:eastAsia="AR丸ゴシック体E" w:hAnsi="AR丸ゴシック体E"/>
                <w:b/>
                <w:bCs/>
                <w:sz w:val="28"/>
                <w:szCs w:val="24"/>
                <w:u w:val="double"/>
              </w:rPr>
            </w:pPr>
            <w:r w:rsidRPr="003F481C">
              <w:rPr>
                <w:rFonts w:ascii="AR丸ゴシック体E" w:eastAsia="AR丸ゴシック体E" w:hAnsi="AR丸ゴシック体E" w:hint="eastAsia"/>
                <w:b/>
                <w:bCs/>
                <w:sz w:val="28"/>
                <w:szCs w:val="24"/>
                <w:u w:val="double"/>
              </w:rPr>
              <w:t>７</w:t>
            </w:r>
            <w:r w:rsidR="00282F21" w:rsidRPr="003F481C">
              <w:rPr>
                <w:rFonts w:ascii="AR丸ゴシック体E" w:eastAsia="AR丸ゴシック体E" w:hAnsi="AR丸ゴシック体E" w:hint="eastAsia"/>
                <w:b/>
                <w:bCs/>
                <w:sz w:val="28"/>
                <w:szCs w:val="24"/>
                <w:u w:val="double"/>
              </w:rPr>
              <w:t>日（</w:t>
            </w:r>
            <w:r w:rsidRPr="003F481C">
              <w:rPr>
                <w:rFonts w:ascii="AR丸ゴシック体E" w:eastAsia="AR丸ゴシック体E" w:hAnsi="AR丸ゴシック体E" w:hint="eastAsia"/>
                <w:b/>
                <w:bCs/>
                <w:sz w:val="28"/>
                <w:szCs w:val="24"/>
                <w:u w:val="double"/>
              </w:rPr>
              <w:t>月</w:t>
            </w:r>
            <w:r w:rsidR="00282F21" w:rsidRPr="003F481C">
              <w:rPr>
                <w:rFonts w:ascii="AR丸ゴシック体E" w:eastAsia="AR丸ゴシック体E" w:hAnsi="AR丸ゴシック体E" w:hint="eastAsia"/>
                <w:b/>
                <w:bCs/>
                <w:sz w:val="28"/>
                <w:szCs w:val="24"/>
                <w:u w:val="double"/>
              </w:rPr>
              <w:t>）</w:t>
            </w:r>
            <w:r w:rsidR="009455BF" w:rsidRPr="003F481C">
              <w:rPr>
                <w:rFonts w:ascii="AR丸ゴシック体E" w:eastAsia="AR丸ゴシック体E" w:hAnsi="AR丸ゴシック体E" w:hint="eastAsia"/>
                <w:b/>
                <w:bCs/>
                <w:sz w:val="28"/>
                <w:szCs w:val="24"/>
                <w:u w:val="double"/>
              </w:rPr>
              <w:t>の対応について</w:t>
            </w:r>
          </w:p>
          <w:p w:rsidR="00B03EA1" w:rsidRPr="00577326" w:rsidRDefault="00511B25" w:rsidP="00CF2938">
            <w:pPr>
              <w:adjustRightInd/>
              <w:rPr>
                <w:b/>
                <w:bCs/>
                <w:szCs w:val="24"/>
              </w:rPr>
            </w:pPr>
            <w:r>
              <w:rPr>
                <w:rFonts w:hint="eastAsia"/>
                <w:b/>
                <w:bCs/>
                <w:sz w:val="24"/>
                <w:szCs w:val="24"/>
              </w:rPr>
              <w:t xml:space="preserve">　</w:t>
            </w:r>
            <w:r w:rsidRPr="00577326">
              <w:rPr>
                <w:rFonts w:hint="eastAsia"/>
                <w:b/>
                <w:bCs/>
                <w:szCs w:val="24"/>
              </w:rPr>
              <w:t xml:space="preserve">　　</w:t>
            </w:r>
            <w:r w:rsidR="009455BF" w:rsidRPr="00577326">
              <w:rPr>
                <w:rFonts w:hint="eastAsia"/>
                <w:b/>
                <w:bCs/>
                <w:szCs w:val="24"/>
              </w:rPr>
              <w:t>①</w:t>
            </w:r>
            <w:r w:rsidRPr="00577326">
              <w:rPr>
                <w:rFonts w:hint="eastAsia"/>
                <w:b/>
                <w:bCs/>
                <w:szCs w:val="24"/>
              </w:rPr>
              <w:t xml:space="preserve">　</w:t>
            </w:r>
            <w:r w:rsidR="007774DC" w:rsidRPr="00E16ED7">
              <w:rPr>
                <w:rFonts w:hint="eastAsia"/>
                <w:b/>
                <w:bCs/>
                <w:szCs w:val="24"/>
                <w:u w:val="thick"/>
              </w:rPr>
              <w:t>給食は停止</w:t>
            </w:r>
            <w:r w:rsidR="00D71670" w:rsidRPr="00577326">
              <w:rPr>
                <w:rFonts w:hint="eastAsia"/>
                <w:b/>
                <w:bCs/>
                <w:szCs w:val="24"/>
              </w:rPr>
              <w:t>します</w:t>
            </w:r>
            <w:r w:rsidRPr="00577326">
              <w:rPr>
                <w:rFonts w:hint="eastAsia"/>
                <w:b/>
                <w:bCs/>
                <w:szCs w:val="24"/>
              </w:rPr>
              <w:t>。</w:t>
            </w:r>
          </w:p>
          <w:p w:rsidR="009455BF" w:rsidRPr="003F481C" w:rsidRDefault="00511B25" w:rsidP="00577326">
            <w:pPr>
              <w:adjustRightInd/>
              <w:ind w:left="1361" w:hangingChars="600" w:hanging="1361"/>
              <w:rPr>
                <w:b/>
                <w:bCs/>
                <w:szCs w:val="24"/>
                <w:u w:val="wave"/>
              </w:rPr>
            </w:pPr>
            <w:r w:rsidRPr="00577326">
              <w:rPr>
                <w:rFonts w:hint="eastAsia"/>
                <w:b/>
                <w:bCs/>
                <w:szCs w:val="24"/>
              </w:rPr>
              <w:t xml:space="preserve">　　　</w:t>
            </w:r>
            <w:r w:rsidR="009455BF" w:rsidRPr="00577326">
              <w:rPr>
                <w:rFonts w:hint="eastAsia"/>
                <w:b/>
                <w:bCs/>
                <w:szCs w:val="24"/>
              </w:rPr>
              <w:t>②</w:t>
            </w:r>
            <w:r w:rsidRPr="00577326">
              <w:rPr>
                <w:rFonts w:hint="eastAsia"/>
                <w:b/>
                <w:bCs/>
                <w:szCs w:val="24"/>
              </w:rPr>
              <w:t xml:space="preserve">　</w:t>
            </w:r>
            <w:r w:rsidR="007774DC" w:rsidRPr="00577326">
              <w:rPr>
                <w:rFonts w:hint="eastAsia"/>
                <w:b/>
                <w:bCs/>
                <w:szCs w:val="24"/>
              </w:rPr>
              <w:t>臨時休校にするか否かの判断は</w:t>
            </w:r>
            <w:r w:rsidR="009455BF" w:rsidRPr="00577326">
              <w:rPr>
                <w:rFonts w:hint="eastAsia"/>
                <w:b/>
                <w:bCs/>
                <w:szCs w:val="24"/>
              </w:rPr>
              <w:t>当日の</w:t>
            </w:r>
            <w:r w:rsidR="009455BF" w:rsidRPr="00E16ED7">
              <w:rPr>
                <w:rFonts w:hint="eastAsia"/>
                <w:b/>
                <w:bCs/>
                <w:szCs w:val="24"/>
                <w:u w:val="thick"/>
              </w:rPr>
              <w:t>午前</w:t>
            </w:r>
            <w:r w:rsidR="007774DC" w:rsidRPr="00E16ED7">
              <w:rPr>
                <w:rFonts w:hint="eastAsia"/>
                <w:b/>
                <w:bCs/>
                <w:szCs w:val="24"/>
                <w:u w:val="thick"/>
              </w:rPr>
              <w:t>６時に安心安全メール</w:t>
            </w:r>
            <w:r w:rsidR="009455BF" w:rsidRPr="00577326">
              <w:rPr>
                <w:rFonts w:hint="eastAsia"/>
                <w:b/>
                <w:bCs/>
                <w:szCs w:val="24"/>
              </w:rPr>
              <w:t>で</w:t>
            </w:r>
            <w:r w:rsidR="007774DC" w:rsidRPr="00577326">
              <w:rPr>
                <w:rFonts w:hint="eastAsia"/>
                <w:b/>
                <w:bCs/>
                <w:szCs w:val="24"/>
              </w:rPr>
              <w:t>お知らせします。</w:t>
            </w:r>
            <w:r w:rsidR="001B70B4" w:rsidRPr="00577326">
              <w:rPr>
                <w:rFonts w:hint="eastAsia"/>
                <w:b/>
                <w:bCs/>
                <w:szCs w:val="24"/>
              </w:rPr>
              <w:t xml:space="preserve"> </w:t>
            </w:r>
            <w:r w:rsidR="007774DC" w:rsidRPr="003F481C">
              <w:rPr>
                <w:rFonts w:hint="eastAsia"/>
                <w:b/>
                <w:bCs/>
                <w:szCs w:val="24"/>
                <w:u w:val="wave"/>
              </w:rPr>
              <w:t>※６日に判断・連絡</w:t>
            </w:r>
            <w:r w:rsidR="009455BF" w:rsidRPr="003F481C">
              <w:rPr>
                <w:rFonts w:hint="eastAsia"/>
                <w:b/>
                <w:bCs/>
                <w:szCs w:val="24"/>
                <w:u w:val="wave"/>
              </w:rPr>
              <w:t>することも有り得ます。</w:t>
            </w:r>
          </w:p>
          <w:p w:rsidR="006346D4" w:rsidRDefault="006B1A8F" w:rsidP="00577326">
            <w:pPr>
              <w:adjustRightInd/>
              <w:ind w:leftChars="300" w:left="905" w:hangingChars="100" w:hanging="227"/>
              <w:rPr>
                <w:b/>
                <w:bCs/>
                <w:szCs w:val="24"/>
              </w:rPr>
            </w:pPr>
            <w:r>
              <w:rPr>
                <w:rFonts w:hint="eastAsia"/>
                <w:b/>
                <w:bCs/>
                <w:szCs w:val="24"/>
              </w:rPr>
              <w:t>③</w:t>
            </w:r>
            <w:r w:rsidR="009455BF" w:rsidRPr="00577326">
              <w:rPr>
                <w:rFonts w:hint="eastAsia"/>
                <w:b/>
                <w:bCs/>
                <w:szCs w:val="24"/>
              </w:rPr>
              <w:t xml:space="preserve">　臨時休校ではなく、</w:t>
            </w:r>
            <w:r w:rsidR="009455BF" w:rsidRPr="003F481C">
              <w:rPr>
                <w:rFonts w:hint="eastAsia"/>
                <w:b/>
                <w:bCs/>
                <w:szCs w:val="24"/>
                <w:u w:val="thick"/>
              </w:rPr>
              <w:t>登校時間を遅らせる場合</w:t>
            </w:r>
            <w:r w:rsidR="009455BF" w:rsidRPr="00577326">
              <w:rPr>
                <w:rFonts w:hint="eastAsia"/>
                <w:b/>
                <w:bCs/>
                <w:szCs w:val="24"/>
              </w:rPr>
              <w:t>もあります。その場合も</w:t>
            </w:r>
            <w:r w:rsidR="009455BF" w:rsidRPr="003F481C">
              <w:rPr>
                <w:rFonts w:hint="eastAsia"/>
                <w:b/>
                <w:bCs/>
                <w:szCs w:val="24"/>
                <w:u w:val="thick"/>
              </w:rPr>
              <w:t>安心安全メールで午前６時</w:t>
            </w:r>
            <w:r w:rsidR="009455BF" w:rsidRPr="00577326">
              <w:rPr>
                <w:rFonts w:hint="eastAsia"/>
                <w:b/>
                <w:bCs/>
                <w:szCs w:val="24"/>
              </w:rPr>
              <w:t>にお知らせします。</w:t>
            </w:r>
          </w:p>
          <w:p w:rsidR="006B1A8F" w:rsidRPr="00577326" w:rsidRDefault="006B1A8F" w:rsidP="006B1A8F">
            <w:pPr>
              <w:adjustRightInd/>
              <w:ind w:leftChars="100" w:left="226" w:firstLineChars="200" w:firstLine="454"/>
              <w:rPr>
                <w:b/>
                <w:bCs/>
                <w:szCs w:val="24"/>
              </w:rPr>
            </w:pPr>
            <w:r>
              <w:rPr>
                <w:rFonts w:hint="eastAsia"/>
                <w:b/>
                <w:bCs/>
                <w:szCs w:val="24"/>
              </w:rPr>
              <w:t>④</w:t>
            </w:r>
            <w:bookmarkStart w:id="0" w:name="_GoBack"/>
            <w:bookmarkEnd w:id="0"/>
            <w:r w:rsidRPr="00577326">
              <w:rPr>
                <w:rFonts w:hint="eastAsia"/>
                <w:b/>
                <w:bCs/>
                <w:szCs w:val="24"/>
              </w:rPr>
              <w:t xml:space="preserve">　７日（月）に学校がある場合</w:t>
            </w:r>
            <w:r>
              <w:rPr>
                <w:rFonts w:hint="eastAsia"/>
                <w:b/>
                <w:bCs/>
                <w:szCs w:val="24"/>
              </w:rPr>
              <w:t>（自宅待機後の登校も含めて）</w:t>
            </w:r>
            <w:r w:rsidRPr="00577326">
              <w:rPr>
                <w:rFonts w:hint="eastAsia"/>
                <w:b/>
                <w:bCs/>
                <w:szCs w:val="24"/>
              </w:rPr>
              <w:t>は、</w:t>
            </w:r>
            <w:r w:rsidRPr="00E16ED7">
              <w:rPr>
                <w:rFonts w:hint="eastAsia"/>
                <w:b/>
                <w:bCs/>
                <w:szCs w:val="24"/>
                <w:u w:val="thick"/>
              </w:rPr>
              <w:t>弁当持参</w:t>
            </w:r>
            <w:r w:rsidRPr="00577326">
              <w:rPr>
                <w:rFonts w:hint="eastAsia"/>
                <w:b/>
                <w:bCs/>
                <w:szCs w:val="24"/>
              </w:rPr>
              <w:t>となります。</w:t>
            </w:r>
          </w:p>
          <w:p w:rsidR="00282F21" w:rsidRDefault="00282F21" w:rsidP="003F481C">
            <w:pPr>
              <w:adjustRightInd/>
              <w:ind w:leftChars="300" w:left="925" w:hangingChars="100" w:hanging="247"/>
              <w:rPr>
                <w:b/>
                <w:bCs/>
                <w:sz w:val="24"/>
                <w:szCs w:val="24"/>
              </w:rPr>
            </w:pPr>
          </w:p>
        </w:tc>
      </w:tr>
      <w:tr w:rsidR="00E16ED7" w:rsidRPr="00B03EA1" w:rsidTr="003F481C">
        <w:trPr>
          <w:trHeight w:val="5884"/>
        </w:trPr>
        <w:tc>
          <w:tcPr>
            <w:tcW w:w="9978" w:type="dxa"/>
            <w:tcBorders>
              <w:bottom w:val="single" w:sz="4" w:space="0" w:color="auto"/>
            </w:tcBorders>
          </w:tcPr>
          <w:p w:rsidR="003F481C" w:rsidRDefault="003F481C" w:rsidP="00E16ED7">
            <w:pPr>
              <w:adjustRightInd/>
              <w:ind w:leftChars="272" w:left="1226" w:hangingChars="270" w:hanging="611"/>
              <w:rPr>
                <w:rFonts w:ascii="AR丸ゴシック体E" w:eastAsia="AR丸ゴシック体E" w:hAnsi="AR丸ゴシック体E"/>
                <w:b/>
                <w:bCs/>
                <w:szCs w:val="24"/>
                <w:u w:val="double"/>
              </w:rPr>
            </w:pPr>
          </w:p>
          <w:p w:rsidR="00E16ED7" w:rsidRPr="003F481C" w:rsidRDefault="00E16ED7" w:rsidP="00E16ED7">
            <w:pPr>
              <w:adjustRightInd/>
              <w:ind w:leftChars="272" w:left="1226" w:hangingChars="270" w:hanging="611"/>
              <w:rPr>
                <w:rFonts w:ascii="AR丸ゴシック体E" w:eastAsia="AR丸ゴシック体E" w:hAnsi="AR丸ゴシック体E"/>
                <w:b/>
                <w:bCs/>
                <w:szCs w:val="24"/>
                <w:u w:val="double"/>
              </w:rPr>
            </w:pPr>
            <w:r w:rsidRPr="003F481C">
              <w:rPr>
                <w:rFonts w:ascii="AR丸ゴシック体E" w:eastAsia="AR丸ゴシック体E" w:hAnsi="AR丸ゴシック体E" w:hint="eastAsia"/>
                <w:b/>
                <w:bCs/>
                <w:szCs w:val="24"/>
                <w:u w:val="double"/>
              </w:rPr>
              <w:t>台風・大雨・荒天時の対応について</w:t>
            </w:r>
            <w:r w:rsidR="003F481C" w:rsidRPr="003F481C">
              <w:rPr>
                <w:rFonts w:ascii="AR丸ゴシック体E" w:eastAsia="AR丸ゴシック体E" w:hAnsi="AR丸ゴシック体E" w:hint="eastAsia"/>
                <w:b/>
                <w:bCs/>
                <w:szCs w:val="24"/>
                <w:u w:val="double"/>
              </w:rPr>
              <w:t>（</w:t>
            </w:r>
            <w:r w:rsidR="003F481C">
              <w:rPr>
                <w:rFonts w:ascii="AR丸ゴシック体E" w:eastAsia="AR丸ゴシック体E" w:hAnsi="AR丸ゴシック体E" w:hint="eastAsia"/>
                <w:b/>
                <w:bCs/>
                <w:szCs w:val="24"/>
                <w:u w:val="double"/>
              </w:rPr>
              <w:t>日南市教委から）</w:t>
            </w:r>
          </w:p>
          <w:p w:rsidR="003F481C" w:rsidRDefault="00E16ED7" w:rsidP="00E16ED7">
            <w:pPr>
              <w:adjustRightInd/>
              <w:ind w:left="904" w:hangingChars="400" w:hanging="904"/>
              <w:rPr>
                <w:rFonts w:asciiTheme="minorEastAsia" w:eastAsiaTheme="minorEastAsia" w:hAnsiTheme="minorEastAsia"/>
              </w:rPr>
            </w:pPr>
            <w:r>
              <w:rPr>
                <w:rFonts w:asciiTheme="minorEastAsia" w:eastAsiaTheme="minorEastAsia" w:hAnsiTheme="minorEastAsia" w:hint="eastAsia"/>
              </w:rPr>
              <w:t xml:space="preserve">　　</w:t>
            </w:r>
          </w:p>
          <w:p w:rsidR="003F481C" w:rsidRPr="006B1A8F" w:rsidRDefault="003F481C" w:rsidP="00E16ED7">
            <w:pPr>
              <w:adjustRightInd/>
              <w:ind w:left="904" w:hangingChars="400" w:hanging="904"/>
              <w:rPr>
                <w:rFonts w:ascii="HG丸ｺﾞｼｯｸM-PRO" w:eastAsia="HG丸ｺﾞｼｯｸM-PRO" w:hAnsi="HG丸ｺﾞｼｯｸM-PRO"/>
                <w:sz w:val="21"/>
              </w:rPr>
            </w:pPr>
            <w:r>
              <w:rPr>
                <w:rFonts w:asciiTheme="minorEastAsia" w:eastAsiaTheme="minorEastAsia" w:hAnsiTheme="minorEastAsia" w:hint="eastAsia"/>
              </w:rPr>
              <w:t xml:space="preserve">　</w:t>
            </w:r>
            <w:r w:rsidR="006B1A8F">
              <w:rPr>
                <w:rFonts w:asciiTheme="minorEastAsia" w:eastAsiaTheme="minorEastAsia" w:hAnsiTheme="minorEastAsia" w:hint="eastAsia"/>
              </w:rPr>
              <w:t xml:space="preserve">　</w:t>
            </w:r>
            <w:r w:rsidRPr="006B1A8F">
              <w:rPr>
                <w:rFonts w:ascii="HG丸ｺﾞｼｯｸM-PRO" w:eastAsia="HG丸ｺﾞｼｯｸM-PRO" w:hAnsi="HG丸ｺﾞｼｯｸM-PRO" w:hint="eastAsia"/>
                <w:sz w:val="21"/>
              </w:rPr>
              <w:t>今後も台風や大雨等が予想されます。その時は、これまで同様以下のような対応</w:t>
            </w:r>
            <w:r w:rsidR="006B1A8F">
              <w:rPr>
                <w:rFonts w:ascii="HG丸ｺﾞｼｯｸM-PRO" w:eastAsia="HG丸ｺﾞｼｯｸM-PRO" w:hAnsi="HG丸ｺﾞｼｯｸM-PRO" w:hint="eastAsia"/>
                <w:sz w:val="21"/>
              </w:rPr>
              <w:t>となります。</w:t>
            </w:r>
          </w:p>
          <w:p w:rsidR="00E16ED7" w:rsidRPr="00577326" w:rsidRDefault="00E16ED7" w:rsidP="006B1A8F">
            <w:pPr>
              <w:adjustRightInd/>
              <w:ind w:leftChars="-41" w:left="904" w:hangingChars="441" w:hanging="997"/>
              <w:rPr>
                <w:rFonts w:asciiTheme="minorEastAsia" w:eastAsiaTheme="minorEastAsia" w:hAnsiTheme="minorEastAsia"/>
                <w:b/>
              </w:rPr>
            </w:pPr>
            <w:r>
              <w:rPr>
                <w:rFonts w:asciiTheme="minorEastAsia" w:eastAsiaTheme="minorEastAsia" w:hAnsiTheme="minorEastAsia" w:hint="eastAsia"/>
              </w:rPr>
              <w:t xml:space="preserve">  </w:t>
            </w:r>
            <w:r w:rsidR="006B1A8F">
              <w:rPr>
                <w:rFonts w:asciiTheme="minorEastAsia" w:eastAsiaTheme="minorEastAsia" w:hAnsiTheme="minorEastAsia" w:hint="eastAsia"/>
              </w:rPr>
              <w:t xml:space="preserve">　　 </w:t>
            </w:r>
            <w:r w:rsidRPr="00577326">
              <w:rPr>
                <w:rFonts w:asciiTheme="minorEastAsia" w:eastAsiaTheme="minorEastAsia" w:hAnsiTheme="minorEastAsia" w:hint="eastAsia"/>
                <w:b/>
              </w:rPr>
              <w:t>①　雷・大雨等で安全に登校することができないと予想される場合は、学校からの指示が無くても保護者の判断で登校時間を遅らせたり、車で送迎などの対応をしてください。（地域によって状況が異なるため）</w:t>
            </w:r>
          </w:p>
          <w:p w:rsidR="00E16ED7" w:rsidRPr="00577326" w:rsidRDefault="00E16ED7" w:rsidP="00E16ED7">
            <w:pPr>
              <w:adjustRightInd/>
              <w:ind w:leftChars="400" w:left="904"/>
              <w:rPr>
                <w:rFonts w:asciiTheme="minorEastAsia" w:eastAsiaTheme="minorEastAsia" w:hAnsiTheme="minorEastAsia"/>
                <w:b/>
              </w:rPr>
            </w:pPr>
            <w:r w:rsidRPr="00577326">
              <w:rPr>
                <w:rFonts w:asciiTheme="minorEastAsia" w:eastAsiaTheme="minorEastAsia" w:hAnsiTheme="minorEastAsia" w:hint="eastAsia"/>
                <w:b/>
              </w:rPr>
              <w:t>※</w:t>
            </w:r>
            <w:r>
              <w:rPr>
                <w:rFonts w:asciiTheme="minorEastAsia" w:eastAsiaTheme="minorEastAsia" w:hAnsiTheme="minorEastAsia" w:hint="eastAsia"/>
                <w:b/>
              </w:rPr>
              <w:t xml:space="preserve">　</w:t>
            </w:r>
            <w:r w:rsidRPr="00577326">
              <w:rPr>
                <w:rFonts w:asciiTheme="minorEastAsia" w:eastAsiaTheme="minorEastAsia" w:hAnsiTheme="minorEastAsia" w:hint="eastAsia"/>
                <w:b/>
              </w:rPr>
              <w:t>これらの理由で学校に遅れてくる</w:t>
            </w:r>
            <w:r>
              <w:rPr>
                <w:rFonts w:asciiTheme="minorEastAsia" w:eastAsiaTheme="minorEastAsia" w:hAnsiTheme="minorEastAsia" w:hint="eastAsia"/>
                <w:b/>
              </w:rPr>
              <w:t>場合</w:t>
            </w:r>
            <w:r w:rsidRPr="00577326">
              <w:rPr>
                <w:rFonts w:asciiTheme="minorEastAsia" w:eastAsiaTheme="minorEastAsia" w:hAnsiTheme="minorEastAsia" w:hint="eastAsia"/>
                <w:b/>
              </w:rPr>
              <w:t>は遅刻扱いとはしません。</w:t>
            </w:r>
          </w:p>
          <w:p w:rsidR="00E16ED7" w:rsidRDefault="00E16ED7" w:rsidP="00E16ED7">
            <w:pPr>
              <w:adjustRightInd/>
              <w:ind w:leftChars="400" w:left="904"/>
              <w:jc w:val="left"/>
              <w:rPr>
                <w:rFonts w:asciiTheme="minorEastAsia" w:eastAsiaTheme="minorEastAsia" w:hAnsiTheme="minorEastAsia"/>
                <w:b/>
              </w:rPr>
            </w:pPr>
            <w:r w:rsidRPr="00577326">
              <w:rPr>
                <w:rFonts w:asciiTheme="minorEastAsia" w:eastAsiaTheme="minorEastAsia" w:hAnsiTheme="minorEastAsia" w:hint="eastAsia"/>
                <w:b/>
              </w:rPr>
              <w:t>※</w:t>
            </w:r>
            <w:r>
              <w:rPr>
                <w:rFonts w:asciiTheme="minorEastAsia" w:eastAsiaTheme="minorEastAsia" w:hAnsiTheme="minorEastAsia" w:hint="eastAsia"/>
                <w:b/>
              </w:rPr>
              <w:t xml:space="preserve">　</w:t>
            </w:r>
            <w:r w:rsidRPr="00577326">
              <w:rPr>
                <w:rFonts w:asciiTheme="minorEastAsia" w:eastAsiaTheme="minorEastAsia" w:hAnsiTheme="minorEastAsia" w:hint="eastAsia"/>
                <w:b/>
              </w:rPr>
              <w:t>保護者の判断で登校時間を遅らせる場合は、必ず学校に連絡をしてください。</w:t>
            </w:r>
          </w:p>
          <w:p w:rsidR="00E16ED7" w:rsidRDefault="00E16ED7" w:rsidP="00E16ED7">
            <w:pPr>
              <w:adjustRightInd/>
              <w:ind w:leftChars="332" w:left="902" w:hangingChars="67" w:hanging="152"/>
              <w:jc w:val="left"/>
              <w:rPr>
                <w:rFonts w:asciiTheme="minorEastAsia" w:eastAsiaTheme="minorEastAsia" w:hAnsiTheme="minorEastAsia"/>
                <w:b/>
              </w:rPr>
            </w:pPr>
            <w:r>
              <w:rPr>
                <w:rFonts w:asciiTheme="minorEastAsia" w:eastAsiaTheme="minorEastAsia" w:hAnsiTheme="minorEastAsia" w:hint="eastAsia"/>
                <w:b/>
              </w:rPr>
              <w:t>②　大雨や河川の状況によっては、臨時休校や自宅待機、集団下校、引き渡し等の対応を取ることがあります。その場合は、これまで通り安心安全メールでお知らせします。</w:t>
            </w:r>
          </w:p>
          <w:p w:rsidR="00E16ED7" w:rsidRDefault="00E16ED7" w:rsidP="00E16ED7">
            <w:pPr>
              <w:adjustRightInd/>
              <w:ind w:leftChars="332" w:left="902" w:hangingChars="67" w:hanging="152"/>
              <w:jc w:val="left"/>
              <w:rPr>
                <w:rFonts w:asciiTheme="minorEastAsia" w:eastAsiaTheme="minorEastAsia" w:hAnsiTheme="minorEastAsia"/>
                <w:b/>
              </w:rPr>
            </w:pPr>
            <w:r>
              <w:rPr>
                <w:rFonts w:asciiTheme="minorEastAsia" w:eastAsiaTheme="minorEastAsia" w:hAnsiTheme="minorEastAsia" w:hint="eastAsia"/>
                <w:b/>
              </w:rPr>
              <w:t>③　予定より早く学校から返す場合は、学校での待機・引き渡しを希望する保護者がいないかどうかの確認をします。</w:t>
            </w:r>
          </w:p>
          <w:p w:rsidR="00E16ED7" w:rsidRDefault="00E16ED7" w:rsidP="00E16ED7">
            <w:pPr>
              <w:adjustRightInd/>
              <w:ind w:leftChars="332" w:left="902" w:hangingChars="67" w:hanging="152"/>
              <w:jc w:val="left"/>
              <w:rPr>
                <w:rFonts w:asciiTheme="minorEastAsia" w:eastAsiaTheme="minorEastAsia" w:hAnsiTheme="minorEastAsia"/>
                <w:b/>
              </w:rPr>
            </w:pPr>
            <w:r>
              <w:rPr>
                <w:rFonts w:asciiTheme="minorEastAsia" w:eastAsiaTheme="minorEastAsia" w:hAnsiTheme="minorEastAsia" w:hint="eastAsia"/>
                <w:b/>
              </w:rPr>
              <w:t>④　登校時までに「避難勧告」「避難指示」が発令された地域については、自宅や避難場所等、安全が確保できるところで待機してください。</w:t>
            </w:r>
          </w:p>
          <w:p w:rsidR="00E16ED7" w:rsidRDefault="00E16ED7" w:rsidP="00E16ED7">
            <w:pPr>
              <w:adjustRightInd/>
              <w:ind w:leftChars="332" w:left="902" w:hangingChars="67" w:hanging="152"/>
              <w:jc w:val="left"/>
              <w:rPr>
                <w:rFonts w:asciiTheme="minorEastAsia" w:eastAsiaTheme="minorEastAsia" w:hAnsiTheme="minorEastAsia"/>
                <w:b/>
              </w:rPr>
            </w:pPr>
            <w:r>
              <w:rPr>
                <w:rFonts w:asciiTheme="minorEastAsia" w:eastAsiaTheme="minorEastAsia" w:hAnsiTheme="minorEastAsia" w:hint="eastAsia"/>
                <w:b/>
              </w:rPr>
              <w:t>⑤　「避難勧告」「避難指示」が発令されてない地域においても、保護者が危険であると判断した場合は、自宅や避難場所等、安全が確保できるところで待機してください。</w:t>
            </w:r>
          </w:p>
          <w:p w:rsidR="00E16ED7" w:rsidRPr="00577326" w:rsidRDefault="00E16ED7" w:rsidP="00E16ED7">
            <w:pPr>
              <w:adjustRightInd/>
              <w:ind w:leftChars="400" w:left="904"/>
              <w:rPr>
                <w:rFonts w:asciiTheme="minorEastAsia" w:eastAsiaTheme="minorEastAsia" w:hAnsiTheme="minorEastAsia"/>
                <w:b/>
              </w:rPr>
            </w:pPr>
            <w:r>
              <w:rPr>
                <w:rFonts w:asciiTheme="minorEastAsia" w:eastAsiaTheme="minorEastAsia" w:hAnsiTheme="minorEastAsia" w:hint="eastAsia"/>
                <w:b/>
              </w:rPr>
              <w:t xml:space="preserve">※　</w:t>
            </w:r>
            <w:r w:rsidRPr="00577326">
              <w:rPr>
                <w:rFonts w:asciiTheme="minorEastAsia" w:eastAsiaTheme="minorEastAsia" w:hAnsiTheme="minorEastAsia" w:hint="eastAsia"/>
                <w:b/>
              </w:rPr>
              <w:t>これらの理由で</w:t>
            </w:r>
            <w:r>
              <w:rPr>
                <w:rFonts w:asciiTheme="minorEastAsia" w:eastAsiaTheme="minorEastAsia" w:hAnsiTheme="minorEastAsia" w:hint="eastAsia"/>
                <w:b/>
              </w:rPr>
              <w:t>登校できない場合は欠席</w:t>
            </w:r>
            <w:r w:rsidRPr="00577326">
              <w:rPr>
                <w:rFonts w:asciiTheme="minorEastAsia" w:eastAsiaTheme="minorEastAsia" w:hAnsiTheme="minorEastAsia" w:hint="eastAsia"/>
                <w:b/>
              </w:rPr>
              <w:t>扱いとはしません。</w:t>
            </w:r>
          </w:p>
          <w:p w:rsidR="00E16ED7" w:rsidRPr="00577326" w:rsidRDefault="00E16ED7" w:rsidP="003F481C">
            <w:pPr>
              <w:adjustRightInd/>
              <w:ind w:leftChars="400" w:left="904"/>
              <w:jc w:val="left"/>
              <w:rPr>
                <w:rFonts w:ascii="AR丸ゴシック体E" w:eastAsia="AR丸ゴシック体E" w:hAnsi="AR丸ゴシック体E"/>
                <w:b/>
                <w:bCs/>
                <w:sz w:val="24"/>
                <w:szCs w:val="24"/>
                <w:u w:val="double"/>
              </w:rPr>
            </w:pPr>
            <w:r w:rsidRPr="00577326">
              <w:rPr>
                <w:rFonts w:asciiTheme="minorEastAsia" w:eastAsiaTheme="minorEastAsia" w:hAnsiTheme="minorEastAsia" w:hint="eastAsia"/>
                <w:b/>
              </w:rPr>
              <w:t>※</w:t>
            </w:r>
            <w:r>
              <w:rPr>
                <w:rFonts w:asciiTheme="minorEastAsia" w:eastAsiaTheme="minorEastAsia" w:hAnsiTheme="minorEastAsia" w:hint="eastAsia"/>
                <w:b/>
              </w:rPr>
              <w:t xml:space="preserve">　</w:t>
            </w:r>
            <w:r w:rsidRPr="00577326">
              <w:rPr>
                <w:rFonts w:asciiTheme="minorEastAsia" w:eastAsiaTheme="minorEastAsia" w:hAnsiTheme="minorEastAsia" w:hint="eastAsia"/>
                <w:b/>
              </w:rPr>
              <w:t>登校時間</w:t>
            </w:r>
            <w:r>
              <w:rPr>
                <w:rFonts w:asciiTheme="minorEastAsia" w:eastAsiaTheme="minorEastAsia" w:hAnsiTheme="minorEastAsia" w:hint="eastAsia"/>
                <w:b/>
              </w:rPr>
              <w:t>できない場合は、必ず学校に連絡をしてください。</w:t>
            </w:r>
          </w:p>
        </w:tc>
      </w:tr>
    </w:tbl>
    <w:p w:rsidR="006B1A8F" w:rsidRDefault="006B1A8F" w:rsidP="00E16ED7">
      <w:pPr>
        <w:adjustRightInd/>
        <w:ind w:left="454" w:hanging="454"/>
        <w:rPr>
          <w:rFonts w:ascii="AR P丸ゴシック体M" w:eastAsia="AR P丸ゴシック体M" w:hAnsi="AR P丸ゴシック体M"/>
          <w:b/>
        </w:rPr>
      </w:pPr>
    </w:p>
    <w:p w:rsidR="001040A0" w:rsidRPr="003F481C" w:rsidRDefault="00B03EA1" w:rsidP="00E16ED7">
      <w:pPr>
        <w:adjustRightInd/>
        <w:ind w:left="454" w:hanging="454"/>
        <w:rPr>
          <w:rFonts w:ascii="AR P丸ゴシック体M" w:eastAsia="AR P丸ゴシック体M" w:hAnsi="AR P丸ゴシック体M" w:cs="Times New Roman"/>
          <w:b/>
          <w:i/>
          <w:spacing w:val="4"/>
        </w:rPr>
      </w:pPr>
      <w:r w:rsidRPr="00E16ED7">
        <w:rPr>
          <w:rFonts w:ascii="AR P丸ゴシック体M" w:eastAsia="AR P丸ゴシック体M" w:hAnsi="AR P丸ゴシック体M" w:hint="eastAsia"/>
          <w:b/>
        </w:rPr>
        <w:t>※</w:t>
      </w:r>
      <w:r w:rsidR="00066AD9" w:rsidRPr="003F481C">
        <w:rPr>
          <w:rFonts w:ascii="AR P丸ゴシック体M" w:eastAsia="AR P丸ゴシック体M" w:hAnsi="AR P丸ゴシック体M" w:hint="eastAsia"/>
          <w:b/>
          <w:i/>
        </w:rPr>
        <w:t xml:space="preserve">　各ご</w:t>
      </w:r>
      <w:r w:rsidR="00D82162" w:rsidRPr="003F481C">
        <w:rPr>
          <w:rFonts w:ascii="AR P丸ゴシック体M" w:eastAsia="AR P丸ゴシック体M" w:hAnsi="AR P丸ゴシック体M" w:hint="eastAsia"/>
          <w:b/>
          <w:i/>
        </w:rPr>
        <w:t>家庭で、台風による被害等</w:t>
      </w:r>
      <w:r w:rsidR="00066AD9" w:rsidRPr="003F481C">
        <w:rPr>
          <w:rFonts w:ascii="AR P丸ゴシック体M" w:eastAsia="AR P丸ゴシック体M" w:hAnsi="AR P丸ゴシック体M" w:hint="eastAsia"/>
          <w:b/>
          <w:i/>
        </w:rPr>
        <w:t>があった場合には、</w:t>
      </w:r>
      <w:r w:rsidR="00066AD9" w:rsidRPr="003F481C">
        <w:rPr>
          <w:rFonts w:ascii="HGｺﾞｼｯｸE" w:eastAsia="HGｺﾞｼｯｸE" w:hAnsi="HGｺﾞｼｯｸE" w:hint="eastAsia"/>
          <w:b/>
          <w:i/>
        </w:rPr>
        <w:t>学校（</w:t>
      </w:r>
      <w:r w:rsidRPr="003F481C">
        <w:rPr>
          <w:rFonts w:ascii="HGｺﾞｼｯｸE" w:eastAsia="HGｺﾞｼｯｸE" w:hAnsi="HGｺﾞｼｯｸE" w:hint="eastAsia"/>
          <w:b/>
          <w:i/>
        </w:rPr>
        <w:t>２</w:t>
      </w:r>
      <w:r w:rsidR="00874932" w:rsidRPr="003F481C">
        <w:rPr>
          <w:rFonts w:ascii="HGｺﾞｼｯｸE" w:eastAsia="HGｺﾞｼｯｸE" w:hAnsi="HGｺﾞｼｯｸE" w:hint="eastAsia"/>
          <w:b/>
          <w:i/>
        </w:rPr>
        <w:t>７</w:t>
      </w:r>
      <w:r w:rsidR="00066AD9" w:rsidRPr="003F481C">
        <w:rPr>
          <w:rFonts w:ascii="HGｺﾞｼｯｸE" w:eastAsia="HGｺﾞｼｯｸE" w:hAnsi="HGｺﾞｼｯｸE" w:hint="eastAsia"/>
          <w:b/>
          <w:i/>
        </w:rPr>
        <w:t>－</w:t>
      </w:r>
      <w:r w:rsidRPr="003F481C">
        <w:rPr>
          <w:rFonts w:ascii="HGｺﾞｼｯｸE" w:eastAsia="HGｺﾞｼｯｸE" w:hAnsi="HGｺﾞｼｯｸE" w:hint="eastAsia"/>
          <w:b/>
          <w:i/>
        </w:rPr>
        <w:t>０</w:t>
      </w:r>
      <w:r w:rsidR="00874932" w:rsidRPr="003F481C">
        <w:rPr>
          <w:rFonts w:ascii="HGｺﾞｼｯｸE" w:eastAsia="HGｺﾞｼｯｸE" w:hAnsi="HGｺﾞｼｯｸE" w:hint="eastAsia"/>
          <w:b/>
          <w:i/>
        </w:rPr>
        <w:t>４９７</w:t>
      </w:r>
      <w:r w:rsidR="001040A0" w:rsidRPr="003F481C">
        <w:rPr>
          <w:rFonts w:ascii="HGｺﾞｼｯｸE" w:eastAsia="HGｺﾞｼｯｸE" w:hAnsi="HGｺﾞｼｯｸE" w:hint="eastAsia"/>
          <w:b/>
          <w:i/>
        </w:rPr>
        <w:t>）</w:t>
      </w:r>
      <w:r w:rsidR="001040A0" w:rsidRPr="003F481C">
        <w:rPr>
          <w:rFonts w:ascii="AR P丸ゴシック体M" w:eastAsia="AR P丸ゴシック体M" w:hAnsi="AR P丸ゴシック体M" w:hint="eastAsia"/>
          <w:b/>
          <w:i/>
        </w:rPr>
        <w:t>まで</w:t>
      </w:r>
      <w:r w:rsidR="00066AD9" w:rsidRPr="003F481C">
        <w:rPr>
          <w:rFonts w:ascii="AR P丸ゴシック体M" w:eastAsia="AR P丸ゴシック体M" w:hAnsi="AR P丸ゴシック体M" w:hint="eastAsia"/>
          <w:b/>
          <w:i/>
        </w:rPr>
        <w:t>ご</w:t>
      </w:r>
      <w:r w:rsidR="000475F7" w:rsidRPr="003F481C">
        <w:rPr>
          <w:rFonts w:ascii="AR P丸ゴシック体M" w:eastAsia="AR P丸ゴシック体M" w:hAnsi="AR P丸ゴシック体M" w:hint="eastAsia"/>
          <w:b/>
          <w:i/>
        </w:rPr>
        <w:t>連絡</w:t>
      </w:r>
      <w:r w:rsidR="001040A0" w:rsidRPr="003F481C">
        <w:rPr>
          <w:rFonts w:ascii="AR P丸ゴシック体M" w:eastAsia="AR P丸ゴシック体M" w:hAnsi="AR P丸ゴシック体M" w:hint="eastAsia"/>
          <w:b/>
          <w:i/>
        </w:rPr>
        <w:t>ください。</w:t>
      </w:r>
      <w:r w:rsidRPr="003F481C">
        <w:rPr>
          <w:rFonts w:ascii="AR P丸ゴシック体M" w:eastAsia="AR P丸ゴシック体M" w:hAnsi="AR P丸ゴシック体M" w:hint="eastAsia"/>
          <w:b/>
          <w:i/>
        </w:rPr>
        <w:t>よろしくお願いします。</w:t>
      </w:r>
    </w:p>
    <w:p w:rsidR="001040A0" w:rsidRPr="003F481C" w:rsidRDefault="001040A0" w:rsidP="001040A0">
      <w:pPr>
        <w:adjustRightInd/>
        <w:ind w:left="680" w:hanging="226"/>
        <w:rPr>
          <w:rFonts w:ascii="ＭＳ 明朝" w:hAnsi="Times New Roman" w:cs="Times New Roman"/>
          <w:b/>
          <w:i/>
          <w:spacing w:val="4"/>
        </w:rPr>
      </w:pPr>
    </w:p>
    <w:p w:rsidR="00E51354" w:rsidRPr="00887B7A" w:rsidRDefault="00E51354">
      <w:pPr>
        <w:adjustRightInd/>
        <w:rPr>
          <w:rFonts w:ascii="ＭＳ 明朝" w:hAnsi="Times New Roman" w:cs="Times New Roman"/>
          <w:spacing w:val="4"/>
        </w:rPr>
      </w:pPr>
    </w:p>
    <w:sectPr w:rsidR="00E51354" w:rsidRPr="00887B7A" w:rsidSect="003F481C">
      <w:type w:val="continuous"/>
      <w:pgSz w:w="11906" w:h="16838" w:code="9"/>
      <w:pgMar w:top="851" w:right="1077" w:bottom="851" w:left="1077" w:header="720" w:footer="720" w:gutter="0"/>
      <w:pgNumType w:start="1"/>
      <w:cols w:space="720"/>
      <w:noEndnote/>
      <w:docGrid w:type="linesAndChars" w:linePitch="30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24D" w:rsidRDefault="00B0424D">
      <w:r>
        <w:separator/>
      </w:r>
    </w:p>
  </w:endnote>
  <w:endnote w:type="continuationSeparator" w:id="0">
    <w:p w:rsidR="00B0424D" w:rsidRDefault="00B0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丸ゴシック体E">
    <w:panose1 w:val="020F0909000000000000"/>
    <w:charset w:val="80"/>
    <w:family w:val="modern"/>
    <w:pitch w:val="fixed"/>
    <w:sig w:usb0="80000283" w:usb1="28C76CFA" w:usb2="00000010" w:usb3="00000000" w:csb0="00020001" w:csb1="00000000"/>
  </w:font>
  <w:font w:name="AR P丸ゴシック体M">
    <w:panose1 w:val="020F0600000000000000"/>
    <w:charset w:val="80"/>
    <w:family w:val="modern"/>
    <w:pitch w:val="variable"/>
    <w:sig w:usb0="80000283" w:usb1="28C76CFA" w:usb2="00000010" w:usb3="00000000" w:csb0="00020001"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24D" w:rsidRDefault="00B0424D">
      <w:r>
        <w:rPr>
          <w:rFonts w:ascii="ＭＳ 明朝" w:hAnsi="Times New Roman" w:cs="Times New Roman"/>
          <w:color w:val="auto"/>
          <w:sz w:val="2"/>
          <w:szCs w:val="2"/>
        </w:rPr>
        <w:continuationSeparator/>
      </w:r>
    </w:p>
  </w:footnote>
  <w:footnote w:type="continuationSeparator" w:id="0">
    <w:p w:rsidR="00B0424D" w:rsidRDefault="00B04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D64FD"/>
    <w:multiLevelType w:val="hybridMultilevel"/>
    <w:tmpl w:val="F0D6E6A6"/>
    <w:lvl w:ilvl="0" w:tplc="26A26786">
      <w:numFmt w:val="bullet"/>
      <w:lvlText w:val="・"/>
      <w:lvlJc w:val="left"/>
      <w:pPr>
        <w:ind w:left="1088" w:hanging="360"/>
      </w:pPr>
      <w:rPr>
        <w:rFonts w:ascii="ＭＳ 明朝" w:eastAsia="ＭＳ 明朝" w:hAnsi="ＭＳ 明朝" w:cs="ＭＳ 明朝" w:hint="eastAsia"/>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abstractNum w:abstractNumId="1" w15:restartNumberingAfterBreak="0">
    <w:nsid w:val="38E27057"/>
    <w:multiLevelType w:val="hybridMultilevel"/>
    <w:tmpl w:val="C170944E"/>
    <w:lvl w:ilvl="0" w:tplc="9F44A022">
      <w:numFmt w:val="bullet"/>
      <w:lvlText w:val="※"/>
      <w:lvlJc w:val="left"/>
      <w:pPr>
        <w:ind w:left="835" w:hanging="360"/>
      </w:pPr>
      <w:rPr>
        <w:rFonts w:ascii="ＭＳ 明朝" w:eastAsia="ＭＳ 明朝" w:hAnsi="ＭＳ 明朝" w:cs="ＭＳ 明朝"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2" w15:restartNumberingAfterBreak="0">
    <w:nsid w:val="39EB3EE5"/>
    <w:multiLevelType w:val="hybridMultilevel"/>
    <w:tmpl w:val="CBE6F410"/>
    <w:lvl w:ilvl="0" w:tplc="72DCDE46">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4F245150"/>
    <w:multiLevelType w:val="hybridMultilevel"/>
    <w:tmpl w:val="D7D232E2"/>
    <w:lvl w:ilvl="0" w:tplc="5DB43CB2">
      <w:numFmt w:val="bullet"/>
      <w:lvlText w:val="・"/>
      <w:lvlJc w:val="left"/>
      <w:pPr>
        <w:ind w:left="1344" w:hanging="360"/>
      </w:pPr>
      <w:rPr>
        <w:rFonts w:ascii="ＭＳ 明朝" w:eastAsia="ＭＳ 明朝" w:hAnsi="ＭＳ 明朝" w:cs="ＭＳ 明朝" w:hint="eastAsia"/>
      </w:rPr>
    </w:lvl>
    <w:lvl w:ilvl="1" w:tplc="0409000B" w:tentative="1">
      <w:start w:val="1"/>
      <w:numFmt w:val="bullet"/>
      <w:lvlText w:val=""/>
      <w:lvlJc w:val="left"/>
      <w:pPr>
        <w:ind w:left="1824" w:hanging="420"/>
      </w:pPr>
      <w:rPr>
        <w:rFonts w:ascii="Wingdings" w:hAnsi="Wingdings" w:hint="default"/>
      </w:rPr>
    </w:lvl>
    <w:lvl w:ilvl="2" w:tplc="0409000D" w:tentative="1">
      <w:start w:val="1"/>
      <w:numFmt w:val="bullet"/>
      <w:lvlText w:val=""/>
      <w:lvlJc w:val="left"/>
      <w:pPr>
        <w:ind w:left="2244" w:hanging="420"/>
      </w:pPr>
      <w:rPr>
        <w:rFonts w:ascii="Wingdings" w:hAnsi="Wingdings" w:hint="default"/>
      </w:rPr>
    </w:lvl>
    <w:lvl w:ilvl="3" w:tplc="04090001" w:tentative="1">
      <w:start w:val="1"/>
      <w:numFmt w:val="bullet"/>
      <w:lvlText w:val=""/>
      <w:lvlJc w:val="left"/>
      <w:pPr>
        <w:ind w:left="2664" w:hanging="420"/>
      </w:pPr>
      <w:rPr>
        <w:rFonts w:ascii="Wingdings" w:hAnsi="Wingdings" w:hint="default"/>
      </w:rPr>
    </w:lvl>
    <w:lvl w:ilvl="4" w:tplc="0409000B" w:tentative="1">
      <w:start w:val="1"/>
      <w:numFmt w:val="bullet"/>
      <w:lvlText w:val=""/>
      <w:lvlJc w:val="left"/>
      <w:pPr>
        <w:ind w:left="3084" w:hanging="420"/>
      </w:pPr>
      <w:rPr>
        <w:rFonts w:ascii="Wingdings" w:hAnsi="Wingdings" w:hint="default"/>
      </w:rPr>
    </w:lvl>
    <w:lvl w:ilvl="5" w:tplc="0409000D" w:tentative="1">
      <w:start w:val="1"/>
      <w:numFmt w:val="bullet"/>
      <w:lvlText w:val=""/>
      <w:lvlJc w:val="left"/>
      <w:pPr>
        <w:ind w:left="3504" w:hanging="420"/>
      </w:pPr>
      <w:rPr>
        <w:rFonts w:ascii="Wingdings" w:hAnsi="Wingdings" w:hint="default"/>
      </w:rPr>
    </w:lvl>
    <w:lvl w:ilvl="6" w:tplc="04090001" w:tentative="1">
      <w:start w:val="1"/>
      <w:numFmt w:val="bullet"/>
      <w:lvlText w:val=""/>
      <w:lvlJc w:val="left"/>
      <w:pPr>
        <w:ind w:left="3924" w:hanging="420"/>
      </w:pPr>
      <w:rPr>
        <w:rFonts w:ascii="Wingdings" w:hAnsi="Wingdings" w:hint="default"/>
      </w:rPr>
    </w:lvl>
    <w:lvl w:ilvl="7" w:tplc="0409000B" w:tentative="1">
      <w:start w:val="1"/>
      <w:numFmt w:val="bullet"/>
      <w:lvlText w:val=""/>
      <w:lvlJc w:val="left"/>
      <w:pPr>
        <w:ind w:left="4344" w:hanging="420"/>
      </w:pPr>
      <w:rPr>
        <w:rFonts w:ascii="Wingdings" w:hAnsi="Wingdings" w:hint="default"/>
      </w:rPr>
    </w:lvl>
    <w:lvl w:ilvl="8" w:tplc="0409000D" w:tentative="1">
      <w:start w:val="1"/>
      <w:numFmt w:val="bullet"/>
      <w:lvlText w:val=""/>
      <w:lvlJc w:val="left"/>
      <w:pPr>
        <w:ind w:left="4764"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defaultTabStop w:val="908"/>
  <w:hyphenationZone w:val="0"/>
  <w:drawingGridHorizontalSpacing w:val="113"/>
  <w:drawingGridVerticalSpacing w:val="15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8F"/>
    <w:rsid w:val="000138AF"/>
    <w:rsid w:val="00025E8E"/>
    <w:rsid w:val="000475F7"/>
    <w:rsid w:val="00066AD9"/>
    <w:rsid w:val="000D1B08"/>
    <w:rsid w:val="001040A0"/>
    <w:rsid w:val="001B70B4"/>
    <w:rsid w:val="001D3491"/>
    <w:rsid w:val="001F56A4"/>
    <w:rsid w:val="00282F21"/>
    <w:rsid w:val="002B5BAC"/>
    <w:rsid w:val="002F6930"/>
    <w:rsid w:val="0039709C"/>
    <w:rsid w:val="003A6F5E"/>
    <w:rsid w:val="003B27D7"/>
    <w:rsid w:val="003C0A49"/>
    <w:rsid w:val="003F2B37"/>
    <w:rsid w:val="003F481C"/>
    <w:rsid w:val="004034A0"/>
    <w:rsid w:val="0044745E"/>
    <w:rsid w:val="00470B1A"/>
    <w:rsid w:val="00511B25"/>
    <w:rsid w:val="0053710C"/>
    <w:rsid w:val="00577326"/>
    <w:rsid w:val="00634628"/>
    <w:rsid w:val="006346D4"/>
    <w:rsid w:val="006B1A8F"/>
    <w:rsid w:val="00751FBF"/>
    <w:rsid w:val="007774DC"/>
    <w:rsid w:val="007A1CD1"/>
    <w:rsid w:val="007B60A0"/>
    <w:rsid w:val="00800728"/>
    <w:rsid w:val="00803C79"/>
    <w:rsid w:val="008206DF"/>
    <w:rsid w:val="00874932"/>
    <w:rsid w:val="00887B7A"/>
    <w:rsid w:val="008C6D85"/>
    <w:rsid w:val="008D65D2"/>
    <w:rsid w:val="00917C2F"/>
    <w:rsid w:val="009455BF"/>
    <w:rsid w:val="009B75D8"/>
    <w:rsid w:val="00A837FE"/>
    <w:rsid w:val="00AB66DF"/>
    <w:rsid w:val="00AD1C74"/>
    <w:rsid w:val="00AE488F"/>
    <w:rsid w:val="00B03EA1"/>
    <w:rsid w:val="00B0424D"/>
    <w:rsid w:val="00B14F4D"/>
    <w:rsid w:val="00B62DD7"/>
    <w:rsid w:val="00B661F8"/>
    <w:rsid w:val="00BA5128"/>
    <w:rsid w:val="00BE27CD"/>
    <w:rsid w:val="00BF66E2"/>
    <w:rsid w:val="00C54992"/>
    <w:rsid w:val="00C95389"/>
    <w:rsid w:val="00CF2938"/>
    <w:rsid w:val="00D262C2"/>
    <w:rsid w:val="00D537B7"/>
    <w:rsid w:val="00D71670"/>
    <w:rsid w:val="00D82162"/>
    <w:rsid w:val="00DB5F94"/>
    <w:rsid w:val="00DC3A0E"/>
    <w:rsid w:val="00E16ED7"/>
    <w:rsid w:val="00E51354"/>
    <w:rsid w:val="00E52292"/>
    <w:rsid w:val="00E93CF2"/>
    <w:rsid w:val="00EC5555"/>
    <w:rsid w:val="00F26A12"/>
    <w:rsid w:val="00F53047"/>
    <w:rsid w:val="00FA4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E2326FF"/>
  <w14:defaultImageDpi w14:val="0"/>
  <w15:docId w15:val="{CF91FD01-1078-4BC9-A2D3-389875AF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CF2"/>
    <w:pPr>
      <w:tabs>
        <w:tab w:val="center" w:pos="4252"/>
        <w:tab w:val="right" w:pos="8504"/>
      </w:tabs>
      <w:snapToGrid w:val="0"/>
    </w:pPr>
  </w:style>
  <w:style w:type="character" w:customStyle="1" w:styleId="a4">
    <w:name w:val="ヘッダー (文字)"/>
    <w:basedOn w:val="a0"/>
    <w:link w:val="a3"/>
    <w:uiPriority w:val="99"/>
    <w:rsid w:val="00E93CF2"/>
    <w:rPr>
      <w:rFonts w:ascii="Century" w:hAnsi="Century" w:cs="ＭＳ 明朝"/>
      <w:color w:val="000000"/>
      <w:kern w:val="0"/>
      <w:sz w:val="22"/>
      <w:szCs w:val="22"/>
    </w:rPr>
  </w:style>
  <w:style w:type="paragraph" w:styleId="a5">
    <w:name w:val="footer"/>
    <w:basedOn w:val="a"/>
    <w:link w:val="a6"/>
    <w:uiPriority w:val="99"/>
    <w:unhideWhenUsed/>
    <w:rsid w:val="00E93CF2"/>
    <w:pPr>
      <w:tabs>
        <w:tab w:val="center" w:pos="4252"/>
        <w:tab w:val="right" w:pos="8504"/>
      </w:tabs>
      <w:snapToGrid w:val="0"/>
    </w:pPr>
  </w:style>
  <w:style w:type="character" w:customStyle="1" w:styleId="a6">
    <w:name w:val="フッター (文字)"/>
    <w:basedOn w:val="a0"/>
    <w:link w:val="a5"/>
    <w:uiPriority w:val="99"/>
    <w:rsid w:val="00E93CF2"/>
    <w:rPr>
      <w:rFonts w:ascii="Century" w:hAnsi="Century" w:cs="ＭＳ 明朝"/>
      <w:color w:val="000000"/>
      <w:kern w:val="0"/>
      <w:sz w:val="22"/>
      <w:szCs w:val="22"/>
    </w:rPr>
  </w:style>
  <w:style w:type="paragraph" w:styleId="a7">
    <w:name w:val="Balloon Text"/>
    <w:basedOn w:val="a"/>
    <w:link w:val="a8"/>
    <w:uiPriority w:val="99"/>
    <w:semiHidden/>
    <w:unhideWhenUsed/>
    <w:rsid w:val="004034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34A0"/>
    <w:rPr>
      <w:rFonts w:asciiTheme="majorHAnsi" w:eastAsiaTheme="majorEastAsia" w:hAnsiTheme="majorHAnsi" w:cstheme="majorBidi"/>
      <w:color w:val="000000"/>
      <w:kern w:val="0"/>
      <w:sz w:val="18"/>
      <w:szCs w:val="18"/>
    </w:rPr>
  </w:style>
  <w:style w:type="paragraph" w:styleId="a9">
    <w:name w:val="Note Heading"/>
    <w:basedOn w:val="a"/>
    <w:next w:val="a"/>
    <w:link w:val="aa"/>
    <w:uiPriority w:val="99"/>
    <w:unhideWhenUsed/>
    <w:rsid w:val="00B661F8"/>
    <w:pPr>
      <w:jc w:val="center"/>
    </w:pPr>
  </w:style>
  <w:style w:type="character" w:customStyle="1" w:styleId="aa">
    <w:name w:val="記 (文字)"/>
    <w:basedOn w:val="a0"/>
    <w:link w:val="a9"/>
    <w:uiPriority w:val="99"/>
    <w:rsid w:val="00B661F8"/>
    <w:rPr>
      <w:rFonts w:ascii="Century" w:hAnsi="Century" w:cs="ＭＳ 明朝"/>
      <w:color w:val="000000"/>
      <w:kern w:val="0"/>
      <w:sz w:val="22"/>
      <w:szCs w:val="22"/>
    </w:rPr>
  </w:style>
  <w:style w:type="paragraph" w:styleId="ab">
    <w:name w:val="Closing"/>
    <w:basedOn w:val="a"/>
    <w:link w:val="ac"/>
    <w:uiPriority w:val="99"/>
    <w:unhideWhenUsed/>
    <w:rsid w:val="00B661F8"/>
    <w:pPr>
      <w:jc w:val="right"/>
    </w:pPr>
  </w:style>
  <w:style w:type="character" w:customStyle="1" w:styleId="ac">
    <w:name w:val="結語 (文字)"/>
    <w:basedOn w:val="a0"/>
    <w:link w:val="ab"/>
    <w:uiPriority w:val="99"/>
    <w:rsid w:val="00B661F8"/>
    <w:rPr>
      <w:rFonts w:ascii="Century" w:hAnsi="Century" w:cs="ＭＳ 明朝"/>
      <w:color w:val="000000"/>
      <w:kern w:val="0"/>
      <w:sz w:val="22"/>
      <w:szCs w:val="22"/>
    </w:rPr>
  </w:style>
  <w:style w:type="paragraph" w:styleId="ad">
    <w:name w:val="List Paragraph"/>
    <w:basedOn w:val="a"/>
    <w:uiPriority w:val="34"/>
    <w:qFormat/>
    <w:rsid w:val="00025E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4131B-D500-43DB-AF9A-393287BD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1025</Words>
  <Characters>161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ji-zo</dc:creator>
  <cp:lastModifiedBy>細田中01</cp:lastModifiedBy>
  <cp:revision>3</cp:revision>
  <cp:lastPrinted>2020-09-03T23:38:00Z</cp:lastPrinted>
  <dcterms:created xsi:type="dcterms:W3CDTF">2020-09-03T10:51:00Z</dcterms:created>
  <dcterms:modified xsi:type="dcterms:W3CDTF">2020-09-03T23:46:00Z</dcterms:modified>
</cp:coreProperties>
</file>