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464B" w14:textId="197D337B" w:rsidR="00582E2F" w:rsidRPr="00411308" w:rsidRDefault="00411308" w:rsidP="00EF01BD">
      <w:pPr>
        <w:adjustRightInd w:val="0"/>
        <w:snapToGrid w:val="0"/>
        <w:rPr>
          <w:sz w:val="24"/>
          <w:szCs w:val="24"/>
        </w:rPr>
      </w:pPr>
      <w:r w:rsidRPr="00EF01BD">
        <w:rPr>
          <w:rFonts w:hint="eastAsia"/>
          <w:noProof/>
          <w:sz w:val="72"/>
          <w:szCs w:val="72"/>
        </w:rPr>
        <mc:AlternateContent>
          <mc:Choice Requires="wps">
            <w:drawing>
              <wp:anchor distT="0" distB="0" distL="114300" distR="114300" simplePos="0" relativeHeight="251659264" behindDoc="0" locked="0" layoutInCell="1" allowOverlap="1" wp14:anchorId="40EA0A1F" wp14:editId="2E31F9FD">
                <wp:simplePos x="0" y="0"/>
                <wp:positionH relativeFrom="column">
                  <wp:posOffset>4399788</wp:posOffset>
                </wp:positionH>
                <wp:positionV relativeFrom="paragraph">
                  <wp:posOffset>-568325</wp:posOffset>
                </wp:positionV>
                <wp:extent cx="1369695" cy="146926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69695" cy="1469263"/>
                        </a:xfrm>
                        <a:prstGeom prst="rect">
                          <a:avLst/>
                        </a:prstGeom>
                        <a:noFill/>
                        <a:ln w="6350">
                          <a:noFill/>
                        </a:ln>
                      </wps:spPr>
                      <wps:txbx>
                        <w:txbxContent>
                          <w:p w14:paraId="74D3591B" w14:textId="23C15FFB" w:rsidR="00411308" w:rsidRDefault="004113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A0A1F" id="_x0000_t202" coordsize="21600,21600" o:spt="202" path="m,l,21600r21600,l21600,xe">
                <v:stroke joinstyle="miter"/>
                <v:path gradientshapeok="t" o:connecttype="rect"/>
              </v:shapetype>
              <v:shape id="テキスト ボックス 1" o:spid="_x0000_s1026" type="#_x0000_t202" style="position:absolute;left:0;text-align:left;margin-left:346.45pt;margin-top:-44.75pt;width:107.85pt;height:1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" filled="f" stroked="f" strokeweight=".5pt">
                <v:textbox>
                  <w:txbxContent>
                    <w:p w14:paraId="74D3591B" w14:textId="23C15FFB" w:rsidR="00411308" w:rsidRDefault="00411308"/>
                  </w:txbxContent>
                </v:textbox>
              </v:shape>
            </w:pict>
          </mc:Fallback>
        </mc:AlternateContent>
      </w:r>
      <w:r w:rsidRPr="00EF01BD">
        <w:rPr>
          <w:rFonts w:hint="eastAsia"/>
          <w:sz w:val="72"/>
          <w:szCs w:val="72"/>
        </w:rPr>
        <w:t>北浦中学校便り</w:t>
      </w:r>
      <w:r w:rsidRPr="00411308">
        <w:rPr>
          <w:rFonts w:hint="eastAsia"/>
          <w:sz w:val="24"/>
          <w:szCs w:val="24"/>
        </w:rPr>
        <w:t xml:space="preserve">　</w:t>
      </w:r>
      <w:r w:rsidR="00EF01BD">
        <w:rPr>
          <w:rFonts w:hint="eastAsia"/>
          <w:sz w:val="24"/>
          <w:szCs w:val="24"/>
        </w:rPr>
        <w:t xml:space="preserve">　　　　</w:t>
      </w:r>
      <w:r w:rsidRPr="00411308">
        <w:rPr>
          <w:sz w:val="24"/>
          <w:szCs w:val="24"/>
        </w:rPr>
        <w:t>NO1</w:t>
      </w:r>
      <w:r w:rsidR="00C92F88">
        <w:rPr>
          <w:rFonts w:hint="eastAsia"/>
          <w:sz w:val="24"/>
          <w:szCs w:val="24"/>
        </w:rPr>
        <w:t xml:space="preserve">　　Ｒ７.</w:t>
      </w:r>
      <w:r w:rsidR="00C92F88">
        <w:rPr>
          <w:sz w:val="24"/>
          <w:szCs w:val="24"/>
        </w:rPr>
        <w:t>4.15</w:t>
      </w:r>
    </w:p>
    <w:p w14:paraId="55352973" w14:textId="08F416D1" w:rsidR="00411308" w:rsidRPr="00411308" w:rsidRDefault="00C92F88" w:rsidP="00C92F88">
      <w:pPr>
        <w:adjustRightInd w:val="0"/>
        <w:snapToGrid w:val="0"/>
        <w:rPr>
          <w:sz w:val="24"/>
          <w:szCs w:val="24"/>
        </w:rPr>
      </w:pPr>
      <w:r>
        <w:rPr>
          <w:rFonts w:hint="eastAsia"/>
          <w:sz w:val="24"/>
          <w:szCs w:val="24"/>
        </w:rPr>
        <w:t>□</w:t>
      </w:r>
      <w:r w:rsidR="00411308">
        <w:rPr>
          <w:rFonts w:hint="eastAsia"/>
          <w:sz w:val="24"/>
          <w:szCs w:val="24"/>
        </w:rPr>
        <w:t>本年度の北浦中学校の学校経営方針を簡単に示します。どうぞご理解いただき</w:t>
      </w:r>
      <w:r w:rsidR="00411308" w:rsidRPr="00411308">
        <w:rPr>
          <w:rFonts w:hint="eastAsia"/>
          <w:sz w:val="24"/>
          <w:szCs w:val="24"/>
        </w:rPr>
        <w:t>ご指導ご支援よろしくお願いします。</w:t>
      </w:r>
    </w:p>
    <w:p w14:paraId="3A8B97A1" w14:textId="075FDDC1" w:rsidR="00411308" w:rsidRDefault="00411308" w:rsidP="00411308">
      <w:pPr>
        <w:adjustRightInd w:val="0"/>
        <w:snapToGrid w:val="0"/>
      </w:pPr>
    </w:p>
    <w:p w14:paraId="03CAEA77" w14:textId="0BFA6E08" w:rsidR="005379CA" w:rsidRPr="005379CA" w:rsidRDefault="005379CA" w:rsidP="00411308">
      <w:pPr>
        <w:adjustRightInd w:val="0"/>
        <w:snapToGrid w:val="0"/>
        <w:rPr>
          <w:sz w:val="24"/>
          <w:szCs w:val="24"/>
        </w:rPr>
      </w:pPr>
      <w:r w:rsidRPr="005379CA">
        <w:rPr>
          <w:rFonts w:hint="eastAsia"/>
          <w:sz w:val="24"/>
          <w:szCs w:val="24"/>
        </w:rPr>
        <w:t>【目標とする学校の姿】</w:t>
      </w:r>
    </w:p>
    <w:p w14:paraId="215BD232" w14:textId="786C4B51" w:rsidR="005379CA" w:rsidRDefault="005379CA" w:rsidP="005379CA">
      <w:pPr>
        <w:adjustRightInd w:val="0"/>
        <w:snapToGrid w:val="0"/>
        <w:ind w:firstLineChars="100" w:firstLine="320"/>
        <w:rPr>
          <w:rFonts w:ascii="BIZ UDゴシック" w:eastAsia="BIZ UDゴシック" w:hAnsi="BIZ UDゴシック"/>
          <w:sz w:val="32"/>
          <w:szCs w:val="32"/>
        </w:rPr>
      </w:pPr>
      <w:r w:rsidRPr="005379CA">
        <w:rPr>
          <w:rFonts w:ascii="BIZ UDゴシック" w:eastAsia="BIZ UDゴシック" w:hAnsi="BIZ UDゴシック" w:hint="eastAsia"/>
          <w:sz w:val="32"/>
          <w:szCs w:val="32"/>
        </w:rPr>
        <w:t>「ウェルビーイングを実現できる北浦中生の育成」</w:t>
      </w:r>
    </w:p>
    <w:p w14:paraId="2C8601F3" w14:textId="2C058FA9" w:rsidR="005379CA" w:rsidRDefault="005379CA" w:rsidP="005379CA">
      <w:pPr>
        <w:adjustRightInd w:val="0"/>
        <w:snapToGrid w:val="0"/>
        <w:rPr>
          <w:rFonts w:ascii="BIZ UDゴシック" w:eastAsia="BIZ UDゴシック" w:hAnsi="BIZ UDゴシック"/>
          <w:sz w:val="24"/>
          <w:szCs w:val="24"/>
        </w:rPr>
      </w:pPr>
    </w:p>
    <w:p w14:paraId="6C650BB3" w14:textId="5A22DE67" w:rsidR="005379CA" w:rsidRDefault="005379CA" w:rsidP="005379CA">
      <w:pPr>
        <w:adjustRightInd w:val="0"/>
        <w:snapToGrid w:val="0"/>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ウェルビーイングとは自分は幸せな状態で楽しい</w:t>
      </w:r>
      <w:r w:rsidR="00C92F88">
        <w:rPr>
          <w:rFonts w:ascii="BIZ UDゴシック" w:eastAsia="BIZ UDゴシック" w:hAnsi="BIZ UDゴシック" w:hint="eastAsia"/>
          <w:sz w:val="24"/>
          <w:szCs w:val="24"/>
        </w:rPr>
        <w:t>。</w:t>
      </w:r>
      <w:r>
        <w:rPr>
          <w:rFonts w:ascii="BIZ UDゴシック" w:eastAsia="BIZ UDゴシック" w:hAnsi="BIZ UDゴシック" w:hint="eastAsia"/>
          <w:sz w:val="24"/>
          <w:szCs w:val="24"/>
        </w:rPr>
        <w:t>さらに周りのみんなも楽しそうでその様子がうれしくてさらに幸せになるという考え方です。自他の幸せ、地域や北浦町全体の幸せを願う子どもたちを育てるということを目標にしています。</w:t>
      </w:r>
    </w:p>
    <w:p w14:paraId="17FCF5F2" w14:textId="56C86680" w:rsidR="005379CA" w:rsidRDefault="005379CA" w:rsidP="005379CA">
      <w:pPr>
        <w:adjustRightInd w:val="0"/>
        <w:snapToGrid w:val="0"/>
        <w:rPr>
          <w:rFonts w:ascii="BIZ UDゴシック" w:eastAsia="BIZ UDゴシック" w:hAnsi="BIZ UDゴシック"/>
          <w:sz w:val="24"/>
          <w:szCs w:val="24"/>
        </w:rPr>
      </w:pPr>
    </w:p>
    <w:p w14:paraId="61111FA1" w14:textId="77777777" w:rsidR="00EF01BD" w:rsidRDefault="00EF01BD" w:rsidP="005379CA">
      <w:pPr>
        <w:adjustRightInd w:val="0"/>
        <w:snapToGrid w:val="0"/>
        <w:rPr>
          <w:rFonts w:ascii="BIZ UDゴシック" w:eastAsia="BIZ UDゴシック" w:hAnsi="BIZ UDゴシック"/>
          <w:sz w:val="24"/>
          <w:szCs w:val="24"/>
        </w:rPr>
      </w:pPr>
    </w:p>
    <w:p w14:paraId="245D0B5C" w14:textId="12BED98D" w:rsidR="005379CA" w:rsidRDefault="005379CA" w:rsidP="005379CA">
      <w:pPr>
        <w:adjustRightInd w:val="0"/>
        <w:snapToGrid w:val="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5379CA">
        <w:rPr>
          <w:rFonts w:eastAsiaTheme="minorHAnsi" w:hint="eastAsia"/>
          <w:sz w:val="24"/>
          <w:szCs w:val="24"/>
        </w:rPr>
        <w:t>身につけてほしいスキル</w:t>
      </w:r>
      <w:r>
        <w:rPr>
          <w:rFonts w:ascii="BIZ UDゴシック" w:eastAsia="BIZ UDゴシック" w:hAnsi="BIZ UDゴシック" w:hint="eastAsia"/>
          <w:sz w:val="24"/>
          <w:szCs w:val="24"/>
        </w:rPr>
        <w:t>】</w:t>
      </w:r>
    </w:p>
    <w:p w14:paraId="1CC1D178" w14:textId="77777777" w:rsidR="00502FD5" w:rsidRDefault="005379CA" w:rsidP="00502FD5">
      <w:pPr>
        <w:adjustRightInd w:val="0"/>
        <w:snapToGrid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21世紀型スキル</w:t>
      </w:r>
    </w:p>
    <w:p w14:paraId="50478EBD"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①</w:t>
      </w:r>
      <w:r w:rsidRPr="00502FD5">
        <w:rPr>
          <w:rFonts w:ascii="BIZ UDゴシック" w:eastAsia="BIZ UDゴシック" w:hAnsi="BIZ UDゴシック"/>
          <w:sz w:val="24"/>
          <w:szCs w:val="24"/>
        </w:rPr>
        <w:t xml:space="preserve"> 創造力とイノベーション</w:t>
      </w:r>
    </w:p>
    <w:p w14:paraId="643BBE87"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②</w:t>
      </w:r>
      <w:r w:rsidRPr="00502FD5">
        <w:rPr>
          <w:rFonts w:ascii="BIZ UDゴシック" w:eastAsia="BIZ UDゴシック" w:hAnsi="BIZ UDゴシック"/>
          <w:sz w:val="24"/>
          <w:szCs w:val="24"/>
        </w:rPr>
        <w:t xml:space="preserve"> 批判的思考、問題解決、意思決定</w:t>
      </w:r>
    </w:p>
    <w:p w14:paraId="63092106"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③</w:t>
      </w:r>
      <w:r w:rsidRPr="00502FD5">
        <w:rPr>
          <w:rFonts w:ascii="BIZ UDゴシック" w:eastAsia="BIZ UDゴシック" w:hAnsi="BIZ UDゴシック"/>
          <w:sz w:val="24"/>
          <w:szCs w:val="24"/>
        </w:rPr>
        <w:t xml:space="preserve"> 学ぶことの学習、メタ認知（認知プロセスについての知識）</w:t>
      </w:r>
    </w:p>
    <w:p w14:paraId="311302B8"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④コミュニケーション</w:t>
      </w:r>
    </w:p>
    <w:p w14:paraId="415C0B56"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⑤コラボレーション（チームワーク）</w:t>
      </w:r>
    </w:p>
    <w:p w14:paraId="7DA15B02"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⑥情報リテラシー</w:t>
      </w:r>
    </w:p>
    <w:p w14:paraId="322D51E4"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⑦情報通信技術のリテラシー（</w:t>
      </w:r>
      <w:r w:rsidRPr="00502FD5">
        <w:rPr>
          <w:rFonts w:ascii="BIZ UDゴシック" w:eastAsia="BIZ UDゴシック" w:hAnsi="BIZ UDゴシック"/>
          <w:sz w:val="24"/>
          <w:szCs w:val="24"/>
        </w:rPr>
        <w:t>ICTリテラシー）</w:t>
      </w:r>
    </w:p>
    <w:p w14:paraId="626065F7"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⑧地域と国際社会での市民性</w:t>
      </w:r>
    </w:p>
    <w:p w14:paraId="2734B2C3" w14:textId="77777777"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⑨人生とキャリア</w:t>
      </w:r>
    </w:p>
    <w:p w14:paraId="79484E1F" w14:textId="2BBAAA40" w:rsid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⑩個人及び社会における責任（異文化の理解と異文化への適応力を含む）</w:t>
      </w:r>
    </w:p>
    <w:p w14:paraId="5BBFDD38" w14:textId="7B5121BA" w:rsidR="00502FD5" w:rsidRDefault="00502FD5" w:rsidP="00502FD5">
      <w:pPr>
        <w:adjustRightInd w:val="0"/>
        <w:snapToGrid w:val="0"/>
        <w:rPr>
          <w:rFonts w:ascii="BIZ UDゴシック" w:eastAsia="BIZ UDゴシック" w:hAnsi="BIZ UDゴシック"/>
          <w:sz w:val="24"/>
          <w:szCs w:val="24"/>
        </w:rPr>
      </w:pPr>
    </w:p>
    <w:p w14:paraId="7287D8F3" w14:textId="77777777" w:rsidR="00EF01BD" w:rsidRDefault="00EF01BD" w:rsidP="00502FD5">
      <w:pPr>
        <w:adjustRightInd w:val="0"/>
        <w:snapToGrid w:val="0"/>
        <w:rPr>
          <w:rFonts w:ascii="BIZ UDゴシック" w:eastAsia="BIZ UDゴシック" w:hAnsi="BIZ UDゴシック"/>
          <w:sz w:val="24"/>
          <w:szCs w:val="24"/>
        </w:rPr>
      </w:pPr>
    </w:p>
    <w:p w14:paraId="0AE6E723" w14:textId="6A968E4C" w:rsidR="00502FD5" w:rsidRPr="00502FD5"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sz w:val="24"/>
          <w:szCs w:val="24"/>
        </w:rPr>
        <w:t>21世紀型スキルとは、国際団体の「ATC21s」（21世紀型スキル効果測定プロジェクト）によって提唱さ</w:t>
      </w:r>
      <w:r w:rsidRPr="00502FD5">
        <w:rPr>
          <w:rFonts w:ascii="BIZ UDゴシック" w:eastAsia="BIZ UDゴシック" w:hAnsi="BIZ UDゴシック" w:hint="eastAsia"/>
          <w:sz w:val="24"/>
          <w:szCs w:val="24"/>
        </w:rPr>
        <w:t>れている、</w:t>
      </w:r>
      <w:r w:rsidRPr="00502FD5">
        <w:rPr>
          <w:rFonts w:ascii="BIZ UDゴシック" w:eastAsia="BIZ UDゴシック" w:hAnsi="BIZ UDゴシック"/>
          <w:sz w:val="24"/>
          <w:szCs w:val="24"/>
        </w:rPr>
        <w:t>21世紀以降のグローバル社会を生き抜くために必要な能力のことです。</w:t>
      </w:r>
    </w:p>
    <w:p w14:paraId="3EACB9A9" w14:textId="6EA56C27" w:rsidR="005379CA" w:rsidRDefault="00502FD5" w:rsidP="00502FD5">
      <w:pPr>
        <w:adjustRightInd w:val="0"/>
        <w:snapToGrid w:val="0"/>
        <w:rPr>
          <w:rFonts w:ascii="BIZ UDゴシック" w:eastAsia="BIZ UDゴシック" w:hAnsi="BIZ UDゴシック"/>
          <w:sz w:val="24"/>
          <w:szCs w:val="24"/>
        </w:rPr>
      </w:pPr>
      <w:r w:rsidRPr="00502FD5">
        <w:rPr>
          <w:rFonts w:ascii="BIZ UDゴシック" w:eastAsia="BIZ UDゴシック" w:hAnsi="BIZ UDゴシック" w:hint="eastAsia"/>
          <w:sz w:val="24"/>
          <w:szCs w:val="24"/>
        </w:rPr>
        <w:t>具体的には、批判的思考力、問題解決能力、コミュニケーション力、コラボレーション力、情報リテラシーなどで、次の社会を支える若者が習得すべきスキルとして提唱されています。</w:t>
      </w:r>
      <w:r>
        <w:rPr>
          <w:rFonts w:ascii="BIZ UDゴシック" w:eastAsia="BIZ UDゴシック" w:hAnsi="BIZ UDゴシック" w:hint="eastAsia"/>
          <w:sz w:val="24"/>
          <w:szCs w:val="24"/>
        </w:rPr>
        <w:t>このスキルが世界に発表されたことによって社会が大きく変化しました。特に企業の経営スタイル（働き方）の変化や大学の入試改革</w:t>
      </w:r>
    </w:p>
    <w:p w14:paraId="5B3304C9" w14:textId="0D0A228D" w:rsidR="00502FD5" w:rsidRDefault="00502FD5" w:rsidP="00502FD5">
      <w:pPr>
        <w:adjustRightInd w:val="0"/>
        <w:snapToGrid w:val="0"/>
        <w:rPr>
          <w:rFonts w:ascii="BIZ UDゴシック" w:eastAsia="BIZ UDゴシック" w:hAnsi="BIZ UDゴシック"/>
          <w:sz w:val="24"/>
          <w:szCs w:val="24"/>
        </w:rPr>
      </w:pPr>
      <w:r>
        <w:rPr>
          <w:rFonts w:ascii="BIZ UDゴシック" w:eastAsia="BIZ UDゴシック" w:hAnsi="BIZ UDゴシック" w:hint="eastAsia"/>
          <w:sz w:val="24"/>
          <w:szCs w:val="24"/>
        </w:rPr>
        <w:t>はその顕著なものです。企業や大学が変化していくと高校が変わっていきます。</w:t>
      </w:r>
    </w:p>
    <w:p w14:paraId="58DC2FAC" w14:textId="111E331A" w:rsidR="00502FD5" w:rsidRDefault="00502FD5" w:rsidP="00502FD5">
      <w:pPr>
        <w:adjustRightInd w:val="0"/>
        <w:snapToGrid w:val="0"/>
        <w:rPr>
          <w:rFonts w:ascii="BIZ UDゴシック" w:eastAsia="BIZ UDゴシック" w:hAnsi="BIZ UDゴシック"/>
          <w:sz w:val="24"/>
          <w:szCs w:val="24"/>
        </w:rPr>
      </w:pPr>
      <w:r>
        <w:rPr>
          <w:rFonts w:ascii="BIZ UDゴシック" w:eastAsia="BIZ UDゴシック" w:hAnsi="BIZ UDゴシック" w:hint="eastAsia"/>
          <w:sz w:val="24"/>
          <w:szCs w:val="24"/>
        </w:rPr>
        <w:t>高校に「情報」という教科や「探究学習」という時間が入りました。</w:t>
      </w:r>
      <w:r w:rsidR="00EF01BD">
        <w:rPr>
          <w:rFonts w:ascii="BIZ UDゴシック" w:eastAsia="BIZ UDゴシック" w:hAnsi="BIZ UDゴシック" w:hint="eastAsia"/>
          <w:sz w:val="24"/>
          <w:szCs w:val="24"/>
        </w:rPr>
        <w:t>社会</w:t>
      </w:r>
      <w:r>
        <w:rPr>
          <w:rFonts w:ascii="BIZ UDゴシック" w:eastAsia="BIZ UDゴシック" w:hAnsi="BIZ UDゴシック" w:hint="eastAsia"/>
          <w:sz w:val="24"/>
          <w:szCs w:val="24"/>
        </w:rPr>
        <w:t>が変化している中で学校の教育はどうあるべきか20</w:t>
      </w:r>
      <w:r w:rsidR="00C834B0">
        <w:rPr>
          <w:rFonts w:ascii="BIZ UDゴシック" w:eastAsia="BIZ UDゴシック" w:hAnsi="BIZ UDゴシック" w:hint="eastAsia"/>
          <w:sz w:val="24"/>
          <w:szCs w:val="24"/>
        </w:rPr>
        <w:t>35</w:t>
      </w:r>
      <w:r>
        <w:rPr>
          <w:rFonts w:ascii="BIZ UDゴシック" w:eastAsia="BIZ UDゴシック" w:hAnsi="BIZ UDゴシック" w:hint="eastAsia"/>
          <w:sz w:val="24"/>
          <w:szCs w:val="24"/>
        </w:rPr>
        <w:t>年に</w:t>
      </w:r>
      <w:r w:rsidR="00C834B0">
        <w:rPr>
          <w:rFonts w:ascii="BIZ UDゴシック" w:eastAsia="BIZ UDゴシック" w:hAnsi="BIZ UDゴシック" w:hint="eastAsia"/>
          <w:sz w:val="24"/>
          <w:szCs w:val="24"/>
        </w:rPr>
        <w:t>は大人として</w:t>
      </w:r>
      <w:r>
        <w:rPr>
          <w:rFonts w:ascii="BIZ UDゴシック" w:eastAsia="BIZ UDゴシック" w:hAnsi="BIZ UDゴシック" w:hint="eastAsia"/>
          <w:sz w:val="24"/>
          <w:szCs w:val="24"/>
        </w:rPr>
        <w:t>社会</w:t>
      </w:r>
      <w:r w:rsidR="00C834B0">
        <w:rPr>
          <w:rFonts w:ascii="BIZ UDゴシック" w:eastAsia="BIZ UDゴシック" w:hAnsi="BIZ UDゴシック" w:hint="eastAsia"/>
          <w:sz w:val="24"/>
          <w:szCs w:val="24"/>
        </w:rPr>
        <w:t>に出て行く</w:t>
      </w:r>
      <w:r>
        <w:rPr>
          <w:rFonts w:ascii="BIZ UDゴシック" w:eastAsia="BIZ UDゴシック" w:hAnsi="BIZ UDゴシック" w:hint="eastAsia"/>
          <w:sz w:val="24"/>
          <w:szCs w:val="24"/>
        </w:rPr>
        <w:t>今の子どもたち</w:t>
      </w:r>
      <w:r w:rsidR="00C834B0">
        <w:rPr>
          <w:rFonts w:ascii="BIZ UDゴシック" w:eastAsia="BIZ UDゴシック" w:hAnsi="BIZ UDゴシック" w:hint="eastAsia"/>
          <w:sz w:val="24"/>
          <w:szCs w:val="24"/>
        </w:rPr>
        <w:t>がどうあるべきなのか。学校は大きな責任を課せられていると思います。北浦町の子どもたちを含め未来を担う子どもたちの幸せな将来を保証することが学校の仕事だと考えています。ご協力をお願いします。</w:t>
      </w:r>
    </w:p>
    <w:p w14:paraId="4E07AC4E" w14:textId="77777777" w:rsidR="00C92F88" w:rsidRDefault="00C834B0" w:rsidP="00502FD5">
      <w:pPr>
        <w:adjustRightInd w:val="0"/>
        <w:snapToGrid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p>
    <w:p w14:paraId="5AED8926" w14:textId="1544794A" w:rsidR="00C834B0" w:rsidRPr="00C92F88" w:rsidRDefault="00EF01BD" w:rsidP="00502FD5">
      <w:pPr>
        <w:adjustRightInd w:val="0"/>
        <w:snapToGrid w:val="0"/>
        <w:rPr>
          <w:rFonts w:eastAsiaTheme="minorHAnsi"/>
          <w:sz w:val="24"/>
          <w:szCs w:val="24"/>
        </w:rPr>
      </w:pPr>
      <w:r>
        <w:rPr>
          <w:rFonts w:eastAsiaTheme="minorHAnsi" w:hint="eastAsia"/>
          <w:sz w:val="24"/>
          <w:szCs w:val="24"/>
        </w:rPr>
        <w:lastRenderedPageBreak/>
        <w:t>□</w:t>
      </w:r>
      <w:r w:rsidR="00C834B0" w:rsidRPr="00C92F88">
        <w:rPr>
          <w:rFonts w:eastAsiaTheme="minorHAnsi" w:hint="eastAsia"/>
          <w:sz w:val="24"/>
          <w:szCs w:val="24"/>
        </w:rPr>
        <w:t>赴任して</w:t>
      </w:r>
      <w:r w:rsidR="009E1726" w:rsidRPr="00C92F88">
        <w:rPr>
          <w:rFonts w:eastAsiaTheme="minorHAnsi" w:hint="eastAsia"/>
          <w:sz w:val="24"/>
          <w:szCs w:val="24"/>
        </w:rPr>
        <w:t>「なぜ？」と思ったことです。下の資料は北浦中学校の校章です。</w:t>
      </w:r>
    </w:p>
    <w:p w14:paraId="1BB264D7" w14:textId="38DD11A5" w:rsidR="009E1726" w:rsidRPr="00C92F88" w:rsidRDefault="00B9636C" w:rsidP="00502FD5">
      <w:pPr>
        <w:adjustRightInd w:val="0"/>
        <w:snapToGrid w:val="0"/>
        <w:rPr>
          <w:rFonts w:eastAsiaTheme="minorHAnsi"/>
          <w:sz w:val="24"/>
          <w:szCs w:val="24"/>
        </w:rPr>
      </w:pPr>
      <w:r w:rsidRPr="00C92F88">
        <w:rPr>
          <w:rFonts w:eastAsiaTheme="minorHAnsi"/>
          <w:noProof/>
          <w:sz w:val="24"/>
          <w:szCs w:val="24"/>
        </w:rPr>
        <w:drawing>
          <wp:anchor distT="0" distB="0" distL="114300" distR="114300" simplePos="0" relativeHeight="251661312" behindDoc="0" locked="0" layoutInCell="1" allowOverlap="1" wp14:anchorId="1838649B" wp14:editId="52916E33">
            <wp:simplePos x="0" y="0"/>
            <wp:positionH relativeFrom="margin">
              <wp:posOffset>595630</wp:posOffset>
            </wp:positionH>
            <wp:positionV relativeFrom="margin">
              <wp:posOffset>1029970</wp:posOffset>
            </wp:positionV>
            <wp:extent cx="4403090" cy="4704715"/>
            <wp:effectExtent l="0" t="0" r="0" b="0"/>
            <wp:wrapThrough wrapText="bothSides">
              <wp:wrapPolygon edited="0">
                <wp:start x="11214" y="4810"/>
                <wp:lineTo x="10560" y="5248"/>
                <wp:lineTo x="9813" y="6122"/>
                <wp:lineTo x="9719" y="6472"/>
                <wp:lineTo x="8504" y="7784"/>
                <wp:lineTo x="7757" y="8221"/>
                <wp:lineTo x="7663" y="8396"/>
                <wp:lineTo x="8037" y="9183"/>
                <wp:lineTo x="6822" y="10495"/>
                <wp:lineTo x="6261" y="11457"/>
                <wp:lineTo x="6074" y="11895"/>
                <wp:lineTo x="6074" y="13119"/>
                <wp:lineTo x="7383" y="13294"/>
                <wp:lineTo x="14485" y="13469"/>
                <wp:lineTo x="15046" y="13469"/>
                <wp:lineTo x="15980" y="13294"/>
                <wp:lineTo x="16915" y="12594"/>
                <wp:lineTo x="17008" y="11982"/>
                <wp:lineTo x="16728" y="11370"/>
                <wp:lineTo x="16261" y="10583"/>
                <wp:lineTo x="14952" y="9183"/>
                <wp:lineTo x="15420" y="8659"/>
                <wp:lineTo x="15326" y="8221"/>
                <wp:lineTo x="14672" y="7784"/>
                <wp:lineTo x="12149" y="4810"/>
                <wp:lineTo x="11214" y="481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16127" b="52024" l="25772" r="69032"/>
                              </a14:imgEffect>
                              <a14:imgEffect>
                                <a14:brightnessContrast bright="40000" contrast="-20000"/>
                              </a14:imgEffect>
                            </a14:imgLayer>
                          </a14:imgProps>
                        </a:ext>
                        <a:ext uri="{28A0092B-C50C-407E-A947-70E740481C1C}">
                          <a14:useLocalDpi xmlns:a14="http://schemas.microsoft.com/office/drawing/2010/main" val="0"/>
                        </a:ext>
                      </a:extLst>
                    </a:blip>
                    <a:srcRect l="20364" t="11640" r="25561" b="43489"/>
                    <a:stretch/>
                  </pic:blipFill>
                  <pic:spPr bwMode="auto">
                    <a:xfrm>
                      <a:off x="0" y="0"/>
                      <a:ext cx="4403090" cy="4704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1726" w:rsidRPr="00C92F88">
        <w:rPr>
          <w:rFonts w:eastAsiaTheme="minorHAnsi" w:hint="eastAsia"/>
          <w:sz w:val="24"/>
          <w:szCs w:val="24"/>
        </w:rPr>
        <w:t>これは一体何を図案化しているのか？調べてみたら昔の卒業アルバムに校章の由来が書いてありました。国の天然記念物に指定されている</w:t>
      </w:r>
      <w:r w:rsidR="00C92F88" w:rsidRPr="00C92F88">
        <w:rPr>
          <w:rFonts w:eastAsiaTheme="minorHAnsi" w:hint="eastAsia"/>
          <w:sz w:val="24"/>
          <w:szCs w:val="24"/>
        </w:rPr>
        <w:t>ビローの葉と同じく天然記念物の古江のキンモクセイの葉が表現されているのだそうです。校章の図案の意味はわかりました。ただこの資料では伝わりませんが校旗の全体は明るい水色で真ん中の「中」の文字が黄色になっています</w:t>
      </w:r>
      <w:r w:rsidR="00EF01BD">
        <w:rPr>
          <w:rFonts w:eastAsiaTheme="minorHAnsi" w:hint="eastAsia"/>
          <w:sz w:val="24"/>
          <w:szCs w:val="24"/>
        </w:rPr>
        <w:t>。</w:t>
      </w:r>
      <w:r w:rsidR="00C92F88" w:rsidRPr="00C92F88">
        <w:rPr>
          <w:rFonts w:eastAsiaTheme="minorHAnsi" w:hint="eastAsia"/>
          <w:sz w:val="24"/>
          <w:szCs w:val="24"/>
        </w:rPr>
        <w:t>どなたかこの色について意味をご存じの方がいましたら教えていただけないでしょうか。</w:t>
      </w:r>
    </w:p>
    <w:p w14:paraId="0688EEA8" w14:textId="14A5D4B0" w:rsidR="00C92F88" w:rsidRDefault="00C92F88" w:rsidP="00502FD5">
      <w:pPr>
        <w:adjustRightInd w:val="0"/>
        <w:snapToGrid w:val="0"/>
        <w:rPr>
          <w:rFonts w:ascii="BIZ UDゴシック" w:eastAsia="BIZ UDゴシック" w:hAnsi="BIZ UDゴシック"/>
          <w:sz w:val="24"/>
          <w:szCs w:val="24"/>
        </w:rPr>
      </w:pPr>
    </w:p>
    <w:p w14:paraId="62306CD6" w14:textId="1D4BD3FC" w:rsidR="00C92F88" w:rsidRDefault="00C92F88" w:rsidP="00502FD5">
      <w:pPr>
        <w:adjustRightInd w:val="0"/>
        <w:snapToGrid w:val="0"/>
        <w:rPr>
          <w:rFonts w:ascii="BIZ UDゴシック" w:eastAsia="BIZ UDゴシック" w:hAnsi="BIZ UDゴシック"/>
          <w:sz w:val="24"/>
          <w:szCs w:val="24"/>
        </w:rPr>
      </w:pPr>
    </w:p>
    <w:p w14:paraId="1489C91A" w14:textId="2CB53095" w:rsidR="00C92F88" w:rsidRDefault="00C92F88" w:rsidP="00502FD5">
      <w:pPr>
        <w:adjustRightInd w:val="0"/>
        <w:snapToGrid w:val="0"/>
        <w:rPr>
          <w:rFonts w:ascii="BIZ UDゴシック" w:eastAsia="BIZ UDゴシック" w:hAnsi="BIZ UDゴシック"/>
          <w:sz w:val="24"/>
          <w:szCs w:val="24"/>
        </w:rPr>
      </w:pPr>
    </w:p>
    <w:p w14:paraId="376C77A2" w14:textId="6A5FDB7F" w:rsidR="00C92F88" w:rsidRDefault="00C92F88" w:rsidP="00502FD5">
      <w:pPr>
        <w:adjustRightInd w:val="0"/>
        <w:snapToGrid w:val="0"/>
        <w:rPr>
          <w:rFonts w:ascii="BIZ UDゴシック" w:eastAsia="BIZ UDゴシック" w:hAnsi="BIZ UDゴシック"/>
          <w:sz w:val="24"/>
          <w:szCs w:val="24"/>
        </w:rPr>
      </w:pPr>
    </w:p>
    <w:p w14:paraId="57A2926D" w14:textId="1AE904D4" w:rsidR="00C92F88" w:rsidRDefault="00C92F88" w:rsidP="00502FD5">
      <w:pPr>
        <w:adjustRightInd w:val="0"/>
        <w:snapToGrid w:val="0"/>
        <w:rPr>
          <w:rFonts w:ascii="BIZ UDゴシック" w:eastAsia="BIZ UDゴシック" w:hAnsi="BIZ UDゴシック"/>
          <w:sz w:val="24"/>
          <w:szCs w:val="24"/>
        </w:rPr>
      </w:pPr>
    </w:p>
    <w:p w14:paraId="0C9909EE" w14:textId="661EB538" w:rsidR="00C92F88" w:rsidRDefault="00C92F88" w:rsidP="00502FD5">
      <w:pPr>
        <w:adjustRightInd w:val="0"/>
        <w:snapToGrid w:val="0"/>
        <w:rPr>
          <w:rFonts w:ascii="BIZ UDゴシック" w:eastAsia="BIZ UDゴシック" w:hAnsi="BIZ UDゴシック"/>
          <w:sz w:val="24"/>
          <w:szCs w:val="24"/>
        </w:rPr>
      </w:pPr>
    </w:p>
    <w:p w14:paraId="431B034E" w14:textId="7E5A98A1" w:rsidR="00C92F88" w:rsidRDefault="00C92F88" w:rsidP="00502FD5">
      <w:pPr>
        <w:adjustRightInd w:val="0"/>
        <w:snapToGrid w:val="0"/>
        <w:rPr>
          <w:rFonts w:ascii="BIZ UDゴシック" w:eastAsia="BIZ UDゴシック" w:hAnsi="BIZ UDゴシック"/>
          <w:sz w:val="24"/>
          <w:szCs w:val="24"/>
        </w:rPr>
      </w:pPr>
    </w:p>
    <w:p w14:paraId="0FF5B618" w14:textId="0A4B2076" w:rsidR="00C92F88" w:rsidRDefault="00C92F88" w:rsidP="00502FD5">
      <w:pPr>
        <w:adjustRightInd w:val="0"/>
        <w:snapToGrid w:val="0"/>
        <w:rPr>
          <w:rFonts w:ascii="BIZ UDゴシック" w:eastAsia="BIZ UDゴシック" w:hAnsi="BIZ UDゴシック"/>
          <w:sz w:val="24"/>
          <w:szCs w:val="24"/>
        </w:rPr>
      </w:pPr>
    </w:p>
    <w:p w14:paraId="7F290C88" w14:textId="64D2AA0D" w:rsidR="00EF01BD" w:rsidRDefault="00EF01BD" w:rsidP="00502FD5">
      <w:pPr>
        <w:adjustRightInd w:val="0"/>
        <w:snapToGrid w:val="0"/>
        <w:rPr>
          <w:rFonts w:ascii="BIZ UDゴシック" w:eastAsia="BIZ UDゴシック" w:hAnsi="BIZ UDゴシック"/>
          <w:sz w:val="24"/>
          <w:szCs w:val="24"/>
        </w:rPr>
      </w:pPr>
    </w:p>
    <w:p w14:paraId="00D29D40" w14:textId="68F7493D" w:rsidR="00EF01BD" w:rsidRDefault="00EF01BD" w:rsidP="00502FD5">
      <w:pPr>
        <w:adjustRightInd w:val="0"/>
        <w:snapToGrid w:val="0"/>
        <w:rPr>
          <w:rFonts w:ascii="BIZ UDゴシック" w:eastAsia="BIZ UDゴシック" w:hAnsi="BIZ UDゴシック"/>
          <w:sz w:val="24"/>
          <w:szCs w:val="24"/>
        </w:rPr>
      </w:pPr>
    </w:p>
    <w:p w14:paraId="71C19C9F" w14:textId="2BA27C72" w:rsidR="00EF01BD" w:rsidRDefault="00EF01BD" w:rsidP="00502FD5">
      <w:pPr>
        <w:adjustRightInd w:val="0"/>
        <w:snapToGrid w:val="0"/>
        <w:rPr>
          <w:rFonts w:ascii="BIZ UDゴシック" w:eastAsia="BIZ UDゴシック" w:hAnsi="BIZ UDゴシック"/>
          <w:sz w:val="24"/>
          <w:szCs w:val="24"/>
        </w:rPr>
      </w:pPr>
    </w:p>
    <w:p w14:paraId="138CDE7C" w14:textId="77777777" w:rsidR="00EF01BD" w:rsidRDefault="00EF01BD" w:rsidP="00502FD5">
      <w:pPr>
        <w:adjustRightInd w:val="0"/>
        <w:snapToGrid w:val="0"/>
        <w:rPr>
          <w:rFonts w:ascii="BIZ UDゴシック" w:eastAsia="BIZ UDゴシック" w:hAnsi="BIZ UDゴシック"/>
          <w:sz w:val="24"/>
          <w:szCs w:val="24"/>
        </w:rPr>
      </w:pPr>
    </w:p>
    <w:p w14:paraId="178E6F70" w14:textId="4E55DF0C" w:rsidR="00C92F88" w:rsidRDefault="00C92F88" w:rsidP="00502FD5">
      <w:pPr>
        <w:adjustRightInd w:val="0"/>
        <w:snapToGrid w:val="0"/>
        <w:rPr>
          <w:rFonts w:ascii="BIZ UDゴシック" w:eastAsia="BIZ UDゴシック" w:hAnsi="BIZ UDゴシック"/>
          <w:sz w:val="24"/>
          <w:szCs w:val="24"/>
        </w:rPr>
      </w:pPr>
    </w:p>
    <w:p w14:paraId="4F5AB483" w14:textId="5FC0689C" w:rsidR="00C92F88" w:rsidRPr="00EF01BD" w:rsidRDefault="00C92F88" w:rsidP="00EF01BD">
      <w:pPr>
        <w:pStyle w:val="a3"/>
        <w:numPr>
          <w:ilvl w:val="0"/>
          <w:numId w:val="1"/>
        </w:numPr>
        <w:adjustRightInd w:val="0"/>
        <w:snapToGrid w:val="0"/>
        <w:ind w:leftChars="0"/>
        <w:rPr>
          <w:rFonts w:ascii="BIZ UDゴシック" w:eastAsia="BIZ UDゴシック" w:hAnsi="BIZ UDゴシック"/>
          <w:sz w:val="24"/>
          <w:szCs w:val="24"/>
        </w:rPr>
      </w:pPr>
      <w:r w:rsidRPr="00EF01BD">
        <w:rPr>
          <w:rFonts w:ascii="BIZ UDゴシック" w:eastAsia="BIZ UDゴシック" w:hAnsi="BIZ UDゴシック" w:hint="eastAsia"/>
          <w:sz w:val="24"/>
          <w:szCs w:val="24"/>
        </w:rPr>
        <w:t>北浦中学校のテーマ</w:t>
      </w:r>
    </w:p>
    <w:p w14:paraId="0A78D5A5" w14:textId="65C9C7B1" w:rsidR="00C92F88" w:rsidRDefault="00C92F88" w:rsidP="00502FD5">
      <w:pPr>
        <w:adjustRightInd w:val="0"/>
        <w:snapToGrid w:val="0"/>
        <w:rPr>
          <w:rFonts w:ascii="BIZ UDゴシック" w:eastAsia="BIZ UDゴシック" w:hAnsi="BIZ UDゴシック"/>
          <w:sz w:val="24"/>
          <w:szCs w:val="24"/>
        </w:rPr>
      </w:pPr>
    </w:p>
    <w:p w14:paraId="615C7583" w14:textId="08FEAE85" w:rsidR="00C92F88" w:rsidRPr="00502FD5" w:rsidRDefault="00C92F88" w:rsidP="00502FD5">
      <w:pPr>
        <w:adjustRightInd w:val="0"/>
        <w:snapToGrid w:val="0"/>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2336" behindDoc="0" locked="0" layoutInCell="1" allowOverlap="1" wp14:anchorId="13E94437" wp14:editId="2463BF30">
                <wp:simplePos x="0" y="0"/>
                <wp:positionH relativeFrom="column">
                  <wp:posOffset>1397</wp:posOffset>
                </wp:positionH>
                <wp:positionV relativeFrom="paragraph">
                  <wp:posOffset>84455</wp:posOffset>
                </wp:positionV>
                <wp:extent cx="5947410" cy="567055"/>
                <wp:effectExtent l="0" t="0" r="15240" b="23495"/>
                <wp:wrapNone/>
                <wp:docPr id="5" name="テキスト ボックス 5"/>
                <wp:cNvGraphicFramePr/>
                <a:graphic xmlns:a="http://schemas.openxmlformats.org/drawingml/2006/main">
                  <a:graphicData uri="http://schemas.microsoft.com/office/word/2010/wordprocessingShape">
                    <wps:wsp>
                      <wps:cNvSpPr txBox="1"/>
                      <wps:spPr>
                        <a:xfrm>
                          <a:off x="0" y="0"/>
                          <a:ext cx="5947410" cy="567055"/>
                        </a:xfrm>
                        <a:prstGeom prst="rect">
                          <a:avLst/>
                        </a:prstGeom>
                        <a:solidFill>
                          <a:schemeClr val="lt1"/>
                        </a:solidFill>
                        <a:ln w="6350">
                          <a:solidFill>
                            <a:prstClr val="black"/>
                          </a:solidFill>
                        </a:ln>
                      </wps:spPr>
                      <wps:txbx>
                        <w:txbxContent>
                          <w:p w14:paraId="60CEB652" w14:textId="2ABA6750" w:rsidR="00C92F88" w:rsidRPr="00C92F88" w:rsidRDefault="00854AF7">
                            <w:pPr>
                              <w:rPr>
                                <w:sz w:val="40"/>
                                <w:szCs w:val="40"/>
                              </w:rPr>
                            </w:pPr>
                            <w:r w:rsidRPr="00854AF7">
                              <w:rPr>
                                <w:rFonts w:hint="eastAsia"/>
                                <w:sz w:val="32"/>
                                <w:szCs w:val="32"/>
                              </w:rPr>
                              <w:t>「</w:t>
                            </w:r>
                            <w:r w:rsidR="00C92F88" w:rsidRPr="00C92F88">
                              <w:rPr>
                                <w:rFonts w:hint="eastAsia"/>
                                <w:sz w:val="40"/>
                                <w:szCs w:val="40"/>
                              </w:rPr>
                              <w:t>想いを胸に」「想いを</w:t>
                            </w:r>
                            <w:r w:rsidR="00EF01BD">
                              <w:rPr>
                                <w:rFonts w:hint="eastAsia"/>
                                <w:sz w:val="40"/>
                                <w:szCs w:val="40"/>
                              </w:rPr>
                              <w:t>言葉</w:t>
                            </w:r>
                            <w:r w:rsidR="00C92F88" w:rsidRPr="00C92F88">
                              <w:rPr>
                                <w:rFonts w:hint="eastAsia"/>
                                <w:sz w:val="40"/>
                                <w:szCs w:val="40"/>
                              </w:rPr>
                              <w:t>に」「想いをカタチに」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94437" id="テキスト ボックス 5" o:spid="_x0000_s1027" type="#_x0000_t202" style="position:absolute;left:0;text-align:left;margin-left:.1pt;margin-top:6.65pt;width:468.3pt;height:4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" fillcolor="white [3201]" strokeweight=".5pt">
                <v:textbox>
                  <w:txbxContent>
                    <w:p w14:paraId="60CEB652" w14:textId="2ABA6750" w:rsidR="00C92F88" w:rsidRPr="00C92F88" w:rsidRDefault="00854AF7">
                      <w:pPr>
                        <w:rPr>
                          <w:sz w:val="40"/>
                          <w:szCs w:val="40"/>
                        </w:rPr>
                      </w:pPr>
                      <w:r w:rsidRPr="00854AF7">
                        <w:rPr>
                          <w:rFonts w:hint="eastAsia"/>
                          <w:sz w:val="32"/>
                          <w:szCs w:val="32"/>
                        </w:rPr>
                        <w:t>「</w:t>
                      </w:r>
                      <w:r w:rsidR="00C92F88" w:rsidRPr="00C92F88">
                        <w:rPr>
                          <w:rFonts w:hint="eastAsia"/>
                          <w:sz w:val="40"/>
                          <w:szCs w:val="40"/>
                        </w:rPr>
                        <w:t>想いを胸に」「想いを</w:t>
                      </w:r>
                      <w:r w:rsidR="00EF01BD">
                        <w:rPr>
                          <w:rFonts w:hint="eastAsia"/>
                          <w:sz w:val="40"/>
                          <w:szCs w:val="40"/>
                        </w:rPr>
                        <w:t>言葉</w:t>
                      </w:r>
                      <w:r w:rsidR="00C92F88" w:rsidRPr="00C92F88">
                        <w:rPr>
                          <w:rFonts w:hint="eastAsia"/>
                          <w:sz w:val="40"/>
                          <w:szCs w:val="40"/>
                        </w:rPr>
                        <w:t>に」「想いをカタチに」</w:t>
                      </w:r>
                    </w:p>
                  </w:txbxContent>
                </v:textbox>
              </v:shape>
            </w:pict>
          </mc:Fallback>
        </mc:AlternateContent>
      </w:r>
    </w:p>
    <w:sectPr w:rsidR="00C92F88" w:rsidRPr="00502FD5" w:rsidSect="00EF01BD">
      <w:pgSz w:w="11906" w:h="16838"/>
      <w:pgMar w:top="1440" w:right="1304" w:bottom="1440"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92B9F"/>
    <w:multiLevelType w:val="hybridMultilevel"/>
    <w:tmpl w:val="8E5029FE"/>
    <w:lvl w:ilvl="0" w:tplc="B9A6CCB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08"/>
    <w:rsid w:val="000B2474"/>
    <w:rsid w:val="00411308"/>
    <w:rsid w:val="00502FD5"/>
    <w:rsid w:val="005379CA"/>
    <w:rsid w:val="00582E2F"/>
    <w:rsid w:val="00854AF7"/>
    <w:rsid w:val="009E1726"/>
    <w:rsid w:val="00B9636C"/>
    <w:rsid w:val="00C834B0"/>
    <w:rsid w:val="00C92F88"/>
    <w:rsid w:val="00EF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F67C2B"/>
  <w15:chartTrackingRefBased/>
  <w15:docId w15:val="{FFE19688-F1EF-4019-9BB0-05C7DA4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1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5</cp:revision>
  <cp:lastPrinted>2025-04-15T00:56:00Z</cp:lastPrinted>
  <dcterms:created xsi:type="dcterms:W3CDTF">2025-04-14T23:26:00Z</dcterms:created>
  <dcterms:modified xsi:type="dcterms:W3CDTF">2025-05-21T23:48:00Z</dcterms:modified>
</cp:coreProperties>
</file>