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82A" w:rsidRPr="008A082A" w:rsidRDefault="008A082A" w:rsidP="008A082A">
      <w:pPr>
        <w:jc w:val="center"/>
        <w:rPr>
          <w:rFonts w:ascii="ＭＳ 明朝" w:hAnsi="ＭＳ 明朝"/>
          <w:b/>
          <w:sz w:val="32"/>
          <w:szCs w:val="32"/>
        </w:rPr>
      </w:pPr>
      <w:bookmarkStart w:id="0" w:name="_GoBack"/>
      <w:bookmarkEnd w:id="0"/>
      <w:r w:rsidRPr="00002533">
        <w:rPr>
          <w:rFonts w:ascii="ＭＳ 明朝" w:hAnsi="ＭＳ 明朝"/>
          <w:b/>
          <w:spacing w:val="148"/>
          <w:kern w:val="0"/>
          <w:sz w:val="32"/>
          <w:szCs w:val="32"/>
          <w:fitText w:val="4800" w:id="-702370303"/>
        </w:rPr>
        <w:t>[</w:t>
      </w:r>
      <w:r w:rsidRPr="00002533">
        <w:rPr>
          <w:rFonts w:ascii="ＭＳ 明朝" w:hAnsi="ＭＳ 明朝" w:hint="eastAsia"/>
          <w:b/>
          <w:spacing w:val="148"/>
          <w:kern w:val="0"/>
          <w:sz w:val="32"/>
          <w:szCs w:val="32"/>
          <w:fitText w:val="4800" w:id="-702370303"/>
        </w:rPr>
        <w:t>揮毫上の留意点</w:t>
      </w:r>
      <w:r w:rsidRPr="00002533">
        <w:rPr>
          <w:rFonts w:ascii="ＭＳ 明朝" w:hAnsi="ＭＳ 明朝"/>
          <w:b/>
          <w:spacing w:val="9"/>
          <w:kern w:val="0"/>
          <w:sz w:val="32"/>
          <w:szCs w:val="32"/>
          <w:fitText w:val="4800" w:id="-702370303"/>
        </w:rPr>
        <w:t>]</w:t>
      </w:r>
    </w:p>
    <w:p w:rsidR="00645742" w:rsidRDefault="00037160" w:rsidP="00037160">
      <w:pPr>
        <w:jc w:val="right"/>
        <w:rPr>
          <w:rFonts w:ascii="ＭＳ 明朝" w:hAnsi="ＭＳ 明朝"/>
          <w:szCs w:val="21"/>
        </w:rPr>
      </w:pPr>
      <w:r>
        <w:rPr>
          <w:rFonts w:ascii="ＭＳ 明朝" w:hAnsi="ＭＳ 明朝" w:hint="eastAsia"/>
          <w:szCs w:val="21"/>
        </w:rPr>
        <w:t>令和３年４月２６</w:t>
      </w:r>
      <w:r w:rsidR="00645742">
        <w:rPr>
          <w:rFonts w:ascii="ＭＳ 明朝" w:hAnsi="ＭＳ 明朝" w:hint="eastAsia"/>
          <w:szCs w:val="21"/>
        </w:rPr>
        <w:t>日</w:t>
      </w:r>
    </w:p>
    <w:p w:rsidR="00645742" w:rsidRDefault="00645742" w:rsidP="00645742">
      <w:pPr>
        <w:jc w:val="right"/>
        <w:rPr>
          <w:rFonts w:ascii="ＭＳ 明朝" w:hAnsi="ＭＳ 明朝"/>
          <w:szCs w:val="21"/>
        </w:rPr>
      </w:pPr>
      <w:r>
        <w:rPr>
          <w:rFonts w:ascii="ＭＳ 明朝" w:hAnsi="ＭＳ 明朝" w:hint="eastAsia"/>
          <w:szCs w:val="21"/>
        </w:rPr>
        <w:t>宮崎県高等学校文化連盟　書道専門部</w:t>
      </w:r>
    </w:p>
    <w:p w:rsidR="004636E6" w:rsidRPr="004636E6" w:rsidRDefault="004636E6" w:rsidP="00037160">
      <w:pPr>
        <w:rPr>
          <w:color w:val="000000"/>
        </w:rPr>
      </w:pPr>
    </w:p>
    <w:p w:rsidR="008A082A" w:rsidRPr="00DF5E38" w:rsidRDefault="004636E6" w:rsidP="004636E6">
      <w:pPr>
        <w:numPr>
          <w:ilvl w:val="0"/>
          <w:numId w:val="2"/>
        </w:numPr>
        <w:rPr>
          <w:rFonts w:ascii="ＭＳ 明朝" w:hAnsi="ＭＳ 明朝"/>
          <w:szCs w:val="21"/>
        </w:rPr>
      </w:pPr>
      <w:r>
        <w:rPr>
          <w:rFonts w:ascii="ＭＳ 明朝" w:hAnsi="ＭＳ 明朝" w:hint="eastAsia"/>
          <w:szCs w:val="21"/>
        </w:rPr>
        <w:t>「</w:t>
      </w:r>
      <w:r w:rsidRPr="004636E6">
        <w:rPr>
          <w:rFonts w:ascii="ＭＳ 明朝" w:hAnsi="ＭＳ 明朝" w:hint="eastAsia"/>
          <w:szCs w:val="21"/>
        </w:rPr>
        <w:t>漢字の書」</w:t>
      </w:r>
      <w:r>
        <w:rPr>
          <w:rFonts w:ascii="ＭＳ 明朝" w:hAnsi="ＭＳ 明朝" w:hint="eastAsia"/>
          <w:szCs w:val="21"/>
        </w:rPr>
        <w:t>・「仮名の書」</w:t>
      </w:r>
      <w:r w:rsidRPr="004636E6">
        <w:rPr>
          <w:rFonts w:ascii="ＭＳ 明朝" w:hAnsi="ＭＳ 明朝" w:hint="eastAsia"/>
          <w:szCs w:val="21"/>
        </w:rPr>
        <w:t>および「漢字仮名交じりの書」に使用する画仙紙は、原則、白の画仙紙を使用のこと。（枚数制限なし）使用する用紙は各自で用意する。</w:t>
      </w:r>
    </w:p>
    <w:p w:rsidR="008A082A" w:rsidRPr="00AE7129" w:rsidRDefault="00C24DA8" w:rsidP="008A082A">
      <w:pPr>
        <w:rPr>
          <w:rFonts w:ascii="ＭＳ 明朝" w:hAnsi="ＭＳ 明朝"/>
          <w:szCs w:val="21"/>
        </w:rPr>
      </w:pPr>
      <w:r w:rsidRPr="00DF5E38">
        <w:rPr>
          <w:rFonts w:ascii="ＭＳ 明朝" w:hAnsi="ＭＳ 明朝" w:hint="eastAsia"/>
          <w:szCs w:val="21"/>
        </w:rPr>
        <w:t xml:space="preserve">②　</w:t>
      </w:r>
      <w:r w:rsidR="002D7ED6" w:rsidRPr="00DF5E38">
        <w:rPr>
          <w:rFonts w:ascii="ＭＳ 明朝" w:hAnsi="ＭＳ 明朝" w:hint="eastAsia"/>
          <w:szCs w:val="21"/>
        </w:rPr>
        <w:t>「仮名の書</w:t>
      </w:r>
      <w:r w:rsidR="008A082A" w:rsidRPr="00DF5E38">
        <w:rPr>
          <w:rFonts w:ascii="ＭＳ 明朝" w:hAnsi="ＭＳ 明朝" w:hint="eastAsia"/>
          <w:szCs w:val="21"/>
        </w:rPr>
        <w:t>」</w:t>
      </w:r>
      <w:r w:rsidR="00794ADC" w:rsidRPr="00DF5E38">
        <w:rPr>
          <w:rFonts w:ascii="ＭＳ 明朝" w:hAnsi="ＭＳ 明朝" w:hint="eastAsia"/>
          <w:szCs w:val="21"/>
        </w:rPr>
        <w:t>（細字）</w:t>
      </w:r>
      <w:r w:rsidR="004636E6" w:rsidRPr="004636E6">
        <w:rPr>
          <w:rFonts w:hint="eastAsia"/>
          <w:color w:val="000000"/>
        </w:rPr>
        <w:t>については、半切</w:t>
      </w:r>
      <w:r w:rsidR="004636E6" w:rsidRPr="004636E6">
        <w:rPr>
          <w:color w:val="000000"/>
        </w:rPr>
        <w:t>1/2</w:t>
      </w:r>
      <w:r w:rsidR="004636E6" w:rsidRPr="004636E6">
        <w:rPr>
          <w:color w:val="000000"/>
        </w:rPr>
        <w:t>より小さいサイズ</w:t>
      </w:r>
      <w:r w:rsidR="008A082A" w:rsidRPr="00AE7129">
        <w:rPr>
          <w:rFonts w:ascii="ＭＳ 明朝" w:hAnsi="ＭＳ 明朝" w:hint="eastAsia"/>
          <w:szCs w:val="21"/>
        </w:rPr>
        <w:t>料紙を使用してよい。</w:t>
      </w:r>
      <w:r w:rsidR="008A082A">
        <w:rPr>
          <w:rFonts w:hint="eastAsia"/>
        </w:rPr>
        <w:t>作品を貼る台紙は白に限る。</w:t>
      </w:r>
    </w:p>
    <w:p w:rsidR="008A082A" w:rsidRPr="00AE7129" w:rsidRDefault="00C24DA8" w:rsidP="00DF5E38">
      <w:pPr>
        <w:ind w:left="402" w:hangingChars="200" w:hanging="402"/>
        <w:rPr>
          <w:rFonts w:ascii="ＭＳ 明朝" w:hAnsi="ＭＳ 明朝"/>
          <w:szCs w:val="21"/>
        </w:rPr>
      </w:pPr>
      <w:r>
        <w:rPr>
          <w:rFonts w:ascii="ＭＳ 明朝" w:hAnsi="ＭＳ 明朝" w:hint="eastAsia"/>
          <w:szCs w:val="21"/>
        </w:rPr>
        <w:t xml:space="preserve">③　</w:t>
      </w:r>
      <w:r w:rsidR="008A082A" w:rsidRPr="00AE7129">
        <w:rPr>
          <w:rFonts w:ascii="ＭＳ 明朝" w:hAnsi="ＭＳ 明朝" w:hint="eastAsia"/>
          <w:szCs w:val="21"/>
        </w:rPr>
        <w:t>作品を書く本紙そのものに線などを書き入れないこと。折ったり、罫線を引いた</w:t>
      </w:r>
      <w:r w:rsidR="003276C0">
        <w:rPr>
          <w:rFonts w:ascii="ＭＳ 明朝" w:hAnsi="ＭＳ 明朝" w:hint="eastAsia"/>
          <w:szCs w:val="21"/>
        </w:rPr>
        <w:t>りした</w:t>
      </w:r>
      <w:r w:rsidR="008A082A" w:rsidRPr="00AE7129">
        <w:rPr>
          <w:rFonts w:ascii="ＭＳ 明朝" w:hAnsi="ＭＳ 明朝" w:hint="eastAsia"/>
          <w:szCs w:val="21"/>
        </w:rPr>
        <w:t>紙を下に敷くことは認める。</w:t>
      </w:r>
      <w:r w:rsidR="002260FC">
        <w:rPr>
          <w:rFonts w:ascii="ＭＳ 明朝" w:hAnsi="ＭＳ 明朝" w:hint="eastAsia"/>
          <w:szCs w:val="21"/>
        </w:rPr>
        <w:t>ただし、</w:t>
      </w:r>
      <w:r w:rsidR="002260FC">
        <w:rPr>
          <w:rFonts w:hint="eastAsia"/>
        </w:rPr>
        <w:t>罫線の入った下紙は揮毫開始時点で新品を使用すること。</w:t>
      </w:r>
    </w:p>
    <w:p w:rsidR="00DF5E38" w:rsidRDefault="00C24DA8" w:rsidP="00DF5E38">
      <w:pPr>
        <w:rPr>
          <w:rFonts w:ascii="ＭＳ 明朝" w:hAnsi="ＭＳ 明朝"/>
          <w:szCs w:val="21"/>
        </w:rPr>
      </w:pPr>
      <w:r>
        <w:rPr>
          <w:rFonts w:ascii="ＭＳ 明朝" w:hAnsi="ＭＳ 明朝" w:hint="eastAsia"/>
          <w:szCs w:val="21"/>
        </w:rPr>
        <w:t xml:space="preserve">④　</w:t>
      </w:r>
      <w:r w:rsidR="008A082A" w:rsidRPr="00AE7129">
        <w:rPr>
          <w:rFonts w:ascii="ＭＳ 明朝" w:hAnsi="ＭＳ 明朝" w:hint="eastAsia"/>
          <w:szCs w:val="21"/>
        </w:rPr>
        <w:t>市販されているものに限り法帖</w:t>
      </w:r>
      <w:r w:rsidR="00DF32C4">
        <w:rPr>
          <w:rFonts w:ascii="ＭＳ 明朝" w:hAnsi="ＭＳ 明朝" w:hint="eastAsia"/>
          <w:szCs w:val="21"/>
        </w:rPr>
        <w:t>・法帖のコピー</w:t>
      </w:r>
      <w:r w:rsidR="008A082A" w:rsidRPr="00AE7129">
        <w:rPr>
          <w:rFonts w:ascii="ＭＳ 明朝" w:hAnsi="ＭＳ 明朝" w:hint="eastAsia"/>
          <w:szCs w:val="21"/>
        </w:rPr>
        <w:t>、字典類の持ち込みは可とする。</w:t>
      </w:r>
    </w:p>
    <w:p w:rsidR="008A082A" w:rsidRDefault="008A082A" w:rsidP="00DF5E38">
      <w:pPr>
        <w:ind w:firstLineChars="200" w:firstLine="402"/>
        <w:rPr>
          <w:rFonts w:ascii="ＭＳ 明朝" w:hAnsi="ＭＳ 明朝"/>
          <w:szCs w:val="21"/>
        </w:rPr>
      </w:pPr>
      <w:r w:rsidRPr="00AE7129">
        <w:rPr>
          <w:rFonts w:ascii="ＭＳ 明朝" w:hAnsi="ＭＳ 明朝" w:hint="eastAsia"/>
          <w:szCs w:val="21"/>
        </w:rPr>
        <w:t>（特に字典は指定しない）</w:t>
      </w:r>
    </w:p>
    <w:p w:rsidR="002D7ED6" w:rsidRPr="00AE7129" w:rsidRDefault="002D7ED6" w:rsidP="002260FC">
      <w:pPr>
        <w:ind w:left="402" w:hangingChars="200" w:hanging="402"/>
        <w:rPr>
          <w:rFonts w:ascii="ＭＳ 明朝" w:hAnsi="ＭＳ 明朝"/>
          <w:szCs w:val="21"/>
        </w:rPr>
      </w:pPr>
      <w:r>
        <w:rPr>
          <w:rFonts w:hint="eastAsia"/>
        </w:rPr>
        <w:t xml:space="preserve">⑤　</w:t>
      </w:r>
      <w:r w:rsidRPr="002D7ED6">
        <w:rPr>
          <w:rFonts w:hint="eastAsia"/>
          <w:u w:val="wave"/>
        </w:rPr>
        <w:t>持ち込める法帖または法帖のコピーは最大</w:t>
      </w:r>
      <w:r w:rsidRPr="002D7ED6">
        <w:rPr>
          <w:rFonts w:hint="eastAsia"/>
          <w:u w:val="wave"/>
        </w:rPr>
        <w:t>A3</w:t>
      </w:r>
      <w:r w:rsidRPr="002D7ED6">
        <w:rPr>
          <w:rFonts w:hint="eastAsia"/>
          <w:u w:val="wave"/>
        </w:rPr>
        <w:t>サイズまでで、解説等書き込みのないものであること。</w:t>
      </w:r>
      <w:r w:rsidR="00A86CEE">
        <w:rPr>
          <w:rFonts w:hint="eastAsia"/>
          <w:u w:val="wave"/>
        </w:rPr>
        <w:t>原則、</w:t>
      </w:r>
      <w:r w:rsidRPr="002D7ED6">
        <w:rPr>
          <w:rFonts w:hint="eastAsia"/>
          <w:u w:val="wave"/>
        </w:rPr>
        <w:t>拡大図版をさらに</w:t>
      </w:r>
      <w:r w:rsidRPr="002D7ED6">
        <w:rPr>
          <w:rFonts w:hint="eastAsia"/>
          <w:u w:val="wave"/>
        </w:rPr>
        <w:t>A3</w:t>
      </w:r>
      <w:r w:rsidRPr="002D7ED6">
        <w:rPr>
          <w:rFonts w:hint="eastAsia"/>
          <w:u w:val="wave"/>
        </w:rPr>
        <w:t>に拡大することは認め</w:t>
      </w:r>
      <w:r w:rsidR="00A86CEE">
        <w:rPr>
          <w:rFonts w:hint="eastAsia"/>
          <w:u w:val="wave"/>
        </w:rPr>
        <w:t>ない</w:t>
      </w:r>
      <w:r w:rsidRPr="002D7ED6">
        <w:rPr>
          <w:rFonts w:hint="eastAsia"/>
          <w:u w:val="wave"/>
        </w:rPr>
        <w:t>。</w:t>
      </w:r>
    </w:p>
    <w:p w:rsidR="008A082A" w:rsidRPr="00AE7129" w:rsidRDefault="002260FC" w:rsidP="008A082A">
      <w:pPr>
        <w:rPr>
          <w:rFonts w:ascii="ＭＳ 明朝" w:hAnsi="ＭＳ 明朝"/>
          <w:szCs w:val="21"/>
        </w:rPr>
      </w:pPr>
      <w:r>
        <w:rPr>
          <w:rFonts w:ascii="ＭＳ 明朝" w:hAnsi="ＭＳ 明朝" w:hint="eastAsia"/>
          <w:szCs w:val="21"/>
        </w:rPr>
        <w:t>⑥</w:t>
      </w:r>
      <w:r w:rsidR="00C24DA8">
        <w:rPr>
          <w:rFonts w:ascii="ＭＳ 明朝" w:hAnsi="ＭＳ 明朝" w:hint="eastAsia"/>
          <w:szCs w:val="21"/>
        </w:rPr>
        <w:t xml:space="preserve">　</w:t>
      </w:r>
      <w:r w:rsidR="008A082A" w:rsidRPr="00AE7129">
        <w:rPr>
          <w:rFonts w:ascii="ＭＳ 明朝" w:hAnsi="ＭＳ 明朝" w:hint="eastAsia"/>
          <w:szCs w:val="21"/>
        </w:rPr>
        <w:t>一題を選び、課題通りの文字数で創作すること。（一部分を書いたり省略</w:t>
      </w:r>
      <w:r w:rsidR="00B55971">
        <w:rPr>
          <w:rFonts w:ascii="ＭＳ 明朝" w:hAnsi="ＭＳ 明朝" w:hint="eastAsia"/>
          <w:szCs w:val="21"/>
        </w:rPr>
        <w:t>したり</w:t>
      </w:r>
      <w:r w:rsidR="008A082A" w:rsidRPr="00AE7129">
        <w:rPr>
          <w:rFonts w:ascii="ＭＳ 明朝" w:hAnsi="ＭＳ 明朝" w:hint="eastAsia"/>
          <w:szCs w:val="21"/>
        </w:rPr>
        <w:t>することは不可）</w:t>
      </w:r>
    </w:p>
    <w:p w:rsidR="008A082A" w:rsidRPr="00AE7129" w:rsidRDefault="002260FC" w:rsidP="008A082A">
      <w:pPr>
        <w:rPr>
          <w:rFonts w:ascii="ＭＳ 明朝" w:hAnsi="ＭＳ 明朝"/>
          <w:szCs w:val="21"/>
        </w:rPr>
      </w:pPr>
      <w:r>
        <w:rPr>
          <w:rFonts w:ascii="ＭＳ 明朝" w:hAnsi="ＭＳ 明朝" w:hint="eastAsia"/>
          <w:szCs w:val="21"/>
        </w:rPr>
        <w:t>⑦</w:t>
      </w:r>
      <w:r w:rsidR="00C24DA8">
        <w:rPr>
          <w:rFonts w:ascii="ＭＳ 明朝" w:hAnsi="ＭＳ 明朝" w:hint="eastAsia"/>
          <w:szCs w:val="21"/>
        </w:rPr>
        <w:t xml:space="preserve">　</w:t>
      </w:r>
      <w:r w:rsidR="008A082A" w:rsidRPr="00AE7129">
        <w:rPr>
          <w:rFonts w:ascii="ＭＳ 明朝" w:hAnsi="ＭＳ 明朝" w:hint="eastAsia"/>
          <w:szCs w:val="21"/>
        </w:rPr>
        <w:t>「五言律詩」「七言律詩」については、同一詩形に限り二課題を揮毫してもよい。</w:t>
      </w:r>
    </w:p>
    <w:p w:rsidR="008A082A" w:rsidRPr="00AE7129" w:rsidRDefault="002260FC" w:rsidP="002260FC">
      <w:pPr>
        <w:rPr>
          <w:rFonts w:ascii="ＭＳ 明朝" w:hAnsi="ＭＳ 明朝"/>
          <w:szCs w:val="21"/>
        </w:rPr>
      </w:pPr>
      <w:r>
        <w:rPr>
          <w:rFonts w:ascii="ＭＳ 明朝" w:hAnsi="ＭＳ 明朝" w:hint="eastAsia"/>
          <w:szCs w:val="21"/>
        </w:rPr>
        <w:t>⑧</w:t>
      </w:r>
      <w:r w:rsidR="00C24DA8">
        <w:rPr>
          <w:rFonts w:ascii="ＭＳ 明朝" w:hAnsi="ＭＳ 明朝" w:hint="eastAsia"/>
          <w:szCs w:val="21"/>
        </w:rPr>
        <w:t xml:space="preserve">　</w:t>
      </w:r>
      <w:r w:rsidR="008A082A" w:rsidRPr="00AE7129">
        <w:rPr>
          <w:rFonts w:ascii="ＭＳ 明朝" w:hAnsi="ＭＳ 明朝" w:hint="eastAsia"/>
          <w:szCs w:val="21"/>
        </w:rPr>
        <w:t>「仮</w:t>
      </w:r>
      <w:r w:rsidR="002D7ED6">
        <w:rPr>
          <w:rFonts w:ascii="ＭＳ 明朝" w:hAnsi="ＭＳ 明朝" w:hint="eastAsia"/>
          <w:szCs w:val="21"/>
        </w:rPr>
        <w:t>名の書</w:t>
      </w:r>
      <w:r w:rsidR="00DF32C4">
        <w:rPr>
          <w:rFonts w:ascii="ＭＳ 明朝" w:hAnsi="ＭＳ 明朝" w:hint="eastAsia"/>
          <w:szCs w:val="21"/>
        </w:rPr>
        <w:t>」</w:t>
      </w:r>
      <w:r w:rsidR="00E444DA">
        <w:rPr>
          <w:rFonts w:ascii="ＭＳ 明朝" w:hAnsi="ＭＳ 明朝" w:hint="eastAsia"/>
          <w:szCs w:val="21"/>
        </w:rPr>
        <w:t>の</w:t>
      </w:r>
      <w:r w:rsidR="00DF32C4">
        <w:rPr>
          <w:rFonts w:ascii="ＭＳ 明朝" w:hAnsi="ＭＳ 明朝" w:hint="eastAsia"/>
          <w:szCs w:val="21"/>
        </w:rPr>
        <w:t>課題のみ漢字と仮名の変換を可とする。（「漢字仮名交じり</w:t>
      </w:r>
      <w:r w:rsidR="008A082A" w:rsidRPr="00AE7129">
        <w:rPr>
          <w:rFonts w:ascii="ＭＳ 明朝" w:hAnsi="ＭＳ 明朝" w:hint="eastAsia"/>
          <w:szCs w:val="21"/>
        </w:rPr>
        <w:t>の</w:t>
      </w:r>
      <w:r w:rsidR="00632E7D">
        <w:rPr>
          <w:rFonts w:ascii="ＭＳ 明朝" w:hAnsi="ＭＳ 明朝" w:hint="eastAsia"/>
          <w:szCs w:val="21"/>
        </w:rPr>
        <w:t>書の</w:t>
      </w:r>
      <w:r w:rsidR="008A082A" w:rsidRPr="00AE7129">
        <w:rPr>
          <w:rFonts w:ascii="ＭＳ 明朝" w:hAnsi="ＭＳ 明朝" w:hint="eastAsia"/>
          <w:szCs w:val="21"/>
        </w:rPr>
        <w:t>部」は変換不可）</w:t>
      </w:r>
    </w:p>
    <w:p w:rsidR="008A082A" w:rsidRPr="00AE7129" w:rsidRDefault="00C24DA8" w:rsidP="008A082A">
      <w:pPr>
        <w:rPr>
          <w:rFonts w:ascii="ＭＳ 明朝" w:hAnsi="ＭＳ 明朝"/>
          <w:szCs w:val="21"/>
        </w:rPr>
      </w:pPr>
      <w:r>
        <w:rPr>
          <w:rFonts w:ascii="ＭＳ 明朝" w:hAnsi="ＭＳ 明朝" w:hint="eastAsia"/>
          <w:szCs w:val="21"/>
        </w:rPr>
        <w:t xml:space="preserve">⑧　</w:t>
      </w:r>
      <w:r w:rsidR="008A082A" w:rsidRPr="00AE7129">
        <w:rPr>
          <w:rFonts w:ascii="ＭＳ 明朝" w:hAnsi="ＭＳ 明朝" w:hint="eastAsia"/>
          <w:szCs w:val="21"/>
        </w:rPr>
        <w:t>漢字は、旧字体・新字体のどちらを使用してもよい。</w:t>
      </w:r>
    </w:p>
    <w:p w:rsidR="00F80D0D" w:rsidRDefault="00C24DA8" w:rsidP="00F80D0D">
      <w:pPr>
        <w:jc w:val="left"/>
        <w:rPr>
          <w:u w:val="wave"/>
        </w:rPr>
      </w:pPr>
      <w:r w:rsidRPr="00DF5E38">
        <w:rPr>
          <w:rFonts w:hint="eastAsia"/>
        </w:rPr>
        <w:t xml:space="preserve">⑨　</w:t>
      </w:r>
      <w:r w:rsidR="00C44CF5" w:rsidRPr="00DF5E38">
        <w:rPr>
          <w:rFonts w:hint="eastAsia"/>
          <w:u w:val="wave"/>
        </w:rPr>
        <w:t>記名は本人の名前を書くこと。</w:t>
      </w:r>
    </w:p>
    <w:p w:rsidR="00B55971" w:rsidRDefault="00A86CEE" w:rsidP="00F80D0D">
      <w:pPr>
        <w:ind w:firstLineChars="200" w:firstLine="402"/>
        <w:jc w:val="left"/>
        <w:rPr>
          <w:u w:val="wave"/>
        </w:rPr>
      </w:pPr>
      <w:r>
        <w:rPr>
          <w:rFonts w:hint="eastAsia"/>
          <w:u w:val="wave"/>
        </w:rPr>
        <w:t>原則、</w:t>
      </w:r>
      <w:r w:rsidR="00715CCD" w:rsidRPr="00DF5E38">
        <w:rPr>
          <w:rFonts w:hint="eastAsia"/>
          <w:u w:val="wave"/>
        </w:rPr>
        <w:t>臨書部門は「○○臨」、創作部門</w:t>
      </w:r>
      <w:r w:rsidR="00C44CF5" w:rsidRPr="00DF5E38">
        <w:rPr>
          <w:rFonts w:hint="eastAsia"/>
          <w:u w:val="wave"/>
        </w:rPr>
        <w:t>は「○○書」、または「○○」・「○○かく」等</w:t>
      </w:r>
    </w:p>
    <w:p w:rsidR="00A86CEE" w:rsidRPr="00A86CEE" w:rsidRDefault="00A86CEE" w:rsidP="00F80D0D">
      <w:pPr>
        <w:ind w:firstLineChars="200" w:firstLine="402"/>
        <w:jc w:val="left"/>
        <w:rPr>
          <w:u w:val="wave"/>
        </w:rPr>
      </w:pPr>
      <w:r>
        <w:rPr>
          <w:rFonts w:hint="eastAsia"/>
          <w:u w:val="wave"/>
        </w:rPr>
        <w:t>（仮名部門に限り印のみも可）</w:t>
      </w:r>
    </w:p>
    <w:p w:rsidR="005830C7" w:rsidRPr="00DF5E38" w:rsidRDefault="00C24DA8" w:rsidP="005830C7">
      <w:pPr>
        <w:rPr>
          <w:u w:val="wave"/>
        </w:rPr>
      </w:pPr>
      <w:r w:rsidRPr="00DF5E38">
        <w:rPr>
          <w:rFonts w:hint="eastAsia"/>
        </w:rPr>
        <w:t xml:space="preserve">⑩　</w:t>
      </w:r>
      <w:r w:rsidR="00C44CF5" w:rsidRPr="00DF5E38">
        <w:rPr>
          <w:rFonts w:hint="eastAsia"/>
          <w:u w:val="wave"/>
        </w:rPr>
        <w:t>各自の印を全員押印すること。（学校印は認めない。）</w:t>
      </w:r>
    </w:p>
    <w:p w:rsidR="00C24DA8" w:rsidRPr="005171AA" w:rsidRDefault="00C24DA8" w:rsidP="00C24DA8">
      <w:pPr>
        <w:rPr>
          <w:rFonts w:ascii="ＭＳ 明朝" w:hAnsi="ＭＳ 明朝"/>
          <w:szCs w:val="21"/>
        </w:rPr>
      </w:pPr>
      <w:r w:rsidRPr="00DF5E38">
        <w:rPr>
          <w:rFonts w:hint="eastAsia"/>
        </w:rPr>
        <w:t>⑪　作品展示の際には</w:t>
      </w:r>
      <w:r w:rsidRPr="00DF5E38">
        <w:rPr>
          <w:rFonts w:hint="eastAsia"/>
          <w:u w:val="double"/>
        </w:rPr>
        <w:t>作品裏面</w:t>
      </w:r>
      <w:r w:rsidR="004636E6">
        <w:rPr>
          <w:rFonts w:hint="eastAsia"/>
          <w:u w:val="double"/>
        </w:rPr>
        <w:t>左下</w:t>
      </w:r>
      <w:r w:rsidRPr="00DF5E38">
        <w:rPr>
          <w:rFonts w:hint="eastAsia"/>
          <w:u w:val="double"/>
        </w:rPr>
        <w:t>に鉛筆で登録番号</w:t>
      </w:r>
      <w:r w:rsidR="006C67B0" w:rsidRPr="00DF5E38">
        <w:rPr>
          <w:rFonts w:hint="eastAsia"/>
          <w:u w:val="double"/>
        </w:rPr>
        <w:t>・学校名</w:t>
      </w:r>
      <w:r w:rsidR="00C179F4" w:rsidRPr="00DF5E38">
        <w:rPr>
          <w:rFonts w:hint="eastAsia"/>
          <w:u w:val="double"/>
        </w:rPr>
        <w:t>・</w:t>
      </w:r>
      <w:r w:rsidRPr="00DF5E38">
        <w:rPr>
          <w:rFonts w:hint="eastAsia"/>
          <w:u w:val="double"/>
        </w:rPr>
        <w:t>名前を記入しておくこと</w:t>
      </w:r>
      <w:r w:rsidRPr="005171AA">
        <w:rPr>
          <w:rFonts w:hint="eastAsia"/>
          <w:b/>
        </w:rPr>
        <w:t>。</w:t>
      </w:r>
    </w:p>
    <w:p w:rsidR="00C179F4" w:rsidRDefault="00C179F4" w:rsidP="004636E6">
      <w:pPr>
        <w:rPr>
          <w:rFonts w:ascii="ＭＳ 明朝" w:hAnsi="ＭＳ 明朝"/>
          <w:szCs w:val="21"/>
        </w:rPr>
      </w:pPr>
      <w:r>
        <w:rPr>
          <w:rFonts w:ascii="ＭＳ 明朝" w:hAnsi="ＭＳ 明朝" w:hint="eastAsia"/>
          <w:szCs w:val="21"/>
        </w:rPr>
        <w:t>⑫</w:t>
      </w:r>
      <w:r w:rsidR="00C24DA8">
        <w:rPr>
          <w:rFonts w:ascii="ＭＳ 明朝" w:hAnsi="ＭＳ 明朝" w:hint="eastAsia"/>
          <w:szCs w:val="21"/>
        </w:rPr>
        <w:t xml:space="preserve">　</w:t>
      </w:r>
      <w:r w:rsidR="008A082A" w:rsidRPr="00AE7129">
        <w:rPr>
          <w:rFonts w:ascii="ＭＳ 明朝" w:hAnsi="ＭＳ 明朝" w:hint="eastAsia"/>
          <w:szCs w:val="21"/>
        </w:rPr>
        <w:t>清書の選別も作者本人の判断とする。</w:t>
      </w:r>
      <w:r w:rsidR="006C67B0">
        <w:rPr>
          <w:rFonts w:ascii="ＭＳ 明朝" w:hAnsi="ＭＳ 明朝" w:hint="eastAsia"/>
          <w:szCs w:val="21"/>
        </w:rPr>
        <w:t>作品を持ってもらうことは認めるが、</w:t>
      </w:r>
      <w:r w:rsidR="008A082A" w:rsidRPr="00AE7129">
        <w:rPr>
          <w:rFonts w:ascii="ＭＳ 明朝" w:hAnsi="ＭＳ 明朝" w:hint="eastAsia"/>
          <w:szCs w:val="21"/>
        </w:rPr>
        <w:t>一切相談をしないこと。</w:t>
      </w:r>
    </w:p>
    <w:p w:rsidR="00E444DA" w:rsidRPr="00DF5E38" w:rsidRDefault="00DF5E38" w:rsidP="00E444DA">
      <w:r w:rsidRPr="00DF5E38">
        <w:rPr>
          <w:rFonts w:hint="eastAsia"/>
        </w:rPr>
        <w:t>⑬</w:t>
      </w:r>
      <w:r w:rsidR="00E444DA" w:rsidRPr="00DF5E38">
        <w:rPr>
          <w:rFonts w:hint="eastAsia"/>
        </w:rPr>
        <w:t xml:space="preserve">　</w:t>
      </w:r>
      <w:r w:rsidR="00E444DA" w:rsidRPr="00DF5E38">
        <w:rPr>
          <w:rFonts w:hint="eastAsia"/>
          <w:u w:val="wave"/>
        </w:rPr>
        <w:t>揮毫開始後</w:t>
      </w:r>
      <w:r w:rsidR="00E444DA" w:rsidRPr="00DF5E38">
        <w:rPr>
          <w:rFonts w:hint="eastAsia"/>
          <w:u w:val="wave"/>
        </w:rPr>
        <w:t>2</w:t>
      </w:r>
      <w:r w:rsidR="004636E6">
        <w:rPr>
          <w:rFonts w:hint="eastAsia"/>
          <w:u w:val="wave"/>
        </w:rPr>
        <w:t>時間</w:t>
      </w:r>
      <w:r w:rsidR="00E444DA" w:rsidRPr="00DF5E38">
        <w:rPr>
          <w:rFonts w:hint="eastAsia"/>
          <w:u w:val="wave"/>
        </w:rPr>
        <w:t>を過ぎるまでは、自分の揮毫場所から動かない</w:t>
      </w:r>
      <w:r w:rsidRPr="00DF5E38">
        <w:rPr>
          <w:rFonts w:hint="eastAsia"/>
          <w:u w:val="wave"/>
        </w:rPr>
        <w:t>こと</w:t>
      </w:r>
      <w:r w:rsidR="00E444DA" w:rsidRPr="00DF5E38">
        <w:rPr>
          <w:rFonts w:hint="eastAsia"/>
          <w:u w:val="wave"/>
        </w:rPr>
        <w:t>。</w:t>
      </w:r>
    </w:p>
    <w:p w:rsidR="00E444DA" w:rsidRPr="00DF5E38" w:rsidRDefault="00DF5E38" w:rsidP="00E444DA">
      <w:pPr>
        <w:ind w:firstLineChars="200" w:firstLine="402"/>
        <w:rPr>
          <w:u w:val="wave"/>
        </w:rPr>
      </w:pPr>
      <w:r w:rsidRPr="00DF5E38">
        <w:rPr>
          <w:rFonts w:hint="eastAsia"/>
          <w:u w:val="wave"/>
        </w:rPr>
        <w:t>作品が完成した生徒は、</w:t>
      </w:r>
      <w:r w:rsidR="004636E6" w:rsidRPr="00DF5E38">
        <w:rPr>
          <w:rFonts w:hint="eastAsia"/>
          <w:u w:val="wave"/>
        </w:rPr>
        <w:t>揮毫開始後</w:t>
      </w:r>
      <w:r w:rsidR="004636E6" w:rsidRPr="00DF5E38">
        <w:rPr>
          <w:rFonts w:hint="eastAsia"/>
          <w:u w:val="wave"/>
        </w:rPr>
        <w:t>2</w:t>
      </w:r>
      <w:r w:rsidR="004636E6">
        <w:rPr>
          <w:rFonts w:hint="eastAsia"/>
          <w:u w:val="wave"/>
        </w:rPr>
        <w:t>時間を経過して</w:t>
      </w:r>
      <w:r w:rsidRPr="00DF5E38">
        <w:rPr>
          <w:rFonts w:hint="eastAsia"/>
          <w:u w:val="wave"/>
        </w:rPr>
        <w:t>から</w:t>
      </w:r>
      <w:r w:rsidR="00E444DA" w:rsidRPr="00DF5E38">
        <w:rPr>
          <w:rFonts w:hint="eastAsia"/>
          <w:u w:val="wave"/>
        </w:rPr>
        <w:t>自分の登録番号の位置に作品を貼</w:t>
      </w:r>
      <w:r w:rsidR="002E2873">
        <w:rPr>
          <w:rFonts w:hint="eastAsia"/>
          <w:u w:val="wave"/>
        </w:rPr>
        <w:t>ること</w:t>
      </w:r>
      <w:r w:rsidR="00E444DA" w:rsidRPr="00DF5E38">
        <w:rPr>
          <w:rFonts w:hint="eastAsia"/>
          <w:u w:val="wave"/>
        </w:rPr>
        <w:t>。</w:t>
      </w:r>
    </w:p>
    <w:p w:rsidR="008A082A" w:rsidRPr="00AE7129" w:rsidRDefault="00DF5E38" w:rsidP="008A082A">
      <w:pPr>
        <w:rPr>
          <w:rFonts w:ascii="ＭＳ 明朝" w:hAnsi="ＭＳ 明朝"/>
          <w:szCs w:val="21"/>
        </w:rPr>
      </w:pPr>
      <w:r>
        <w:rPr>
          <w:rFonts w:ascii="ＭＳ 明朝" w:hAnsi="ＭＳ 明朝" w:hint="eastAsia"/>
          <w:szCs w:val="21"/>
        </w:rPr>
        <w:t>⑭</w:t>
      </w:r>
      <w:r w:rsidR="00C24DA8">
        <w:rPr>
          <w:rFonts w:ascii="ＭＳ 明朝" w:hAnsi="ＭＳ 明朝" w:hint="eastAsia"/>
          <w:szCs w:val="21"/>
        </w:rPr>
        <w:t xml:space="preserve">　</w:t>
      </w:r>
      <w:r>
        <w:rPr>
          <w:rFonts w:ascii="ＭＳ 明朝" w:hAnsi="ＭＳ 明朝" w:hint="eastAsia"/>
          <w:szCs w:val="21"/>
        </w:rPr>
        <w:t>作品を壁の雲華紙</w:t>
      </w:r>
      <w:r w:rsidR="008804D7">
        <w:rPr>
          <w:rFonts w:ascii="ＭＳ 明朝" w:hAnsi="ＭＳ 明朝" w:hint="eastAsia"/>
          <w:szCs w:val="21"/>
        </w:rPr>
        <w:t>に貼る時</w:t>
      </w:r>
      <w:r w:rsidR="008A082A" w:rsidRPr="00AE7129">
        <w:rPr>
          <w:rFonts w:ascii="ＭＳ 明朝" w:hAnsi="ＭＳ 明朝" w:hint="eastAsia"/>
          <w:szCs w:val="21"/>
        </w:rPr>
        <w:t>、</w:t>
      </w:r>
      <w:r w:rsidR="008A082A" w:rsidRPr="00C44CF5">
        <w:rPr>
          <w:rFonts w:ascii="ＭＳ 明朝" w:hAnsi="ＭＳ 明朝" w:hint="eastAsia"/>
          <w:szCs w:val="21"/>
          <w:u w:val="wave"/>
        </w:rPr>
        <w:t>作品の下に当て紙を使用し</w:t>
      </w:r>
      <w:r w:rsidR="008804D7" w:rsidRPr="00C44CF5">
        <w:rPr>
          <w:rFonts w:ascii="ＭＳ 明朝" w:hAnsi="ＭＳ 明朝" w:hint="eastAsia"/>
          <w:szCs w:val="21"/>
          <w:u w:val="wave"/>
        </w:rPr>
        <w:t>ないこと</w:t>
      </w:r>
      <w:r w:rsidR="008A082A" w:rsidRPr="00C44CF5">
        <w:rPr>
          <w:rFonts w:ascii="ＭＳ 明朝" w:hAnsi="ＭＳ 明朝" w:hint="eastAsia"/>
          <w:szCs w:val="21"/>
          <w:u w:val="wave"/>
        </w:rPr>
        <w:t>。</w:t>
      </w:r>
    </w:p>
    <w:p w:rsidR="00E444DA" w:rsidRPr="00E444DA" w:rsidRDefault="00DF5E38" w:rsidP="00DF5E38">
      <w:pPr>
        <w:rPr>
          <w:color w:val="000000"/>
        </w:rPr>
      </w:pPr>
      <w:r>
        <w:rPr>
          <w:rFonts w:ascii="ＭＳ 明朝" w:hAnsi="ＭＳ 明朝" w:hint="eastAsia"/>
          <w:szCs w:val="21"/>
        </w:rPr>
        <w:t xml:space="preserve">⑮　</w:t>
      </w:r>
      <w:r w:rsidR="00E444DA">
        <w:rPr>
          <w:rFonts w:ascii="ＭＳ 明朝" w:hAnsi="ＭＳ 明朝" w:hint="eastAsia"/>
          <w:szCs w:val="21"/>
        </w:rPr>
        <w:t>作品を壁に展示する際、</w:t>
      </w:r>
      <w:r w:rsidR="00E444DA" w:rsidRPr="00E444DA">
        <w:rPr>
          <w:rFonts w:hint="eastAsia"/>
          <w:color w:val="000000"/>
          <w:u w:val="wave"/>
        </w:rPr>
        <w:t>臨書で</w:t>
      </w:r>
      <w:r w:rsidR="00E444DA">
        <w:rPr>
          <w:rFonts w:hint="eastAsia"/>
          <w:color w:val="000000"/>
          <w:u w:val="wave"/>
        </w:rPr>
        <w:t>使用した古典のコピーを</w:t>
      </w:r>
      <w:r w:rsidR="00A86CEE">
        <w:rPr>
          <w:color w:val="000000"/>
          <w:u w:val="wave"/>
        </w:rPr>
        <w:t>作品の下</w:t>
      </w:r>
      <w:r w:rsidR="00A86CEE">
        <w:rPr>
          <w:rFonts w:hint="eastAsia"/>
          <w:color w:val="000000"/>
          <w:u w:val="wave"/>
        </w:rPr>
        <w:t>の床にテープで固定すること。</w:t>
      </w:r>
    </w:p>
    <w:p w:rsidR="00E444DA" w:rsidRDefault="00E444DA" w:rsidP="00E444DA">
      <w:pPr>
        <w:ind w:left="201" w:hangingChars="100" w:hanging="201"/>
        <w:rPr>
          <w:rFonts w:ascii="ＭＳ 明朝" w:hAnsi="ＭＳ 明朝"/>
          <w:szCs w:val="21"/>
        </w:rPr>
      </w:pPr>
      <w:r w:rsidRPr="00E444DA">
        <w:rPr>
          <w:rFonts w:hint="eastAsia"/>
          <w:color w:val="000000"/>
        </w:rPr>
        <w:t xml:space="preserve">　</w:t>
      </w:r>
      <w:r w:rsidRPr="00E444DA">
        <w:rPr>
          <w:color w:val="000000"/>
        </w:rPr>
        <w:t xml:space="preserve">　</w:t>
      </w:r>
      <w:r w:rsidRPr="00E444DA">
        <w:rPr>
          <w:color w:val="000000"/>
          <w:u w:val="wave"/>
        </w:rPr>
        <w:t>仮名の臨書については原寸大コピーを準備し、展示の際は作品の下</w:t>
      </w:r>
      <w:r w:rsidR="00B55971">
        <w:rPr>
          <w:rFonts w:hint="eastAsia"/>
          <w:color w:val="000000"/>
          <w:u w:val="wave"/>
        </w:rPr>
        <w:t>の床にテープで固定すること。</w:t>
      </w:r>
    </w:p>
    <w:p w:rsidR="00DF5E38" w:rsidRDefault="00C179F4" w:rsidP="008A082A">
      <w:pPr>
        <w:ind w:left="201" w:hangingChars="100" w:hanging="201"/>
        <w:rPr>
          <w:rFonts w:ascii="ＭＳ 明朝" w:hAnsi="ＭＳ 明朝"/>
          <w:szCs w:val="21"/>
        </w:rPr>
      </w:pPr>
      <w:r>
        <w:rPr>
          <w:rFonts w:ascii="ＭＳ 明朝" w:hAnsi="ＭＳ 明朝" w:hint="eastAsia"/>
          <w:szCs w:val="21"/>
        </w:rPr>
        <w:t>⑭</w:t>
      </w:r>
      <w:r w:rsidR="00C24DA8">
        <w:rPr>
          <w:rFonts w:ascii="ＭＳ 明朝" w:hAnsi="ＭＳ 明朝" w:hint="eastAsia"/>
          <w:szCs w:val="21"/>
        </w:rPr>
        <w:t xml:space="preserve">　</w:t>
      </w:r>
      <w:r>
        <w:rPr>
          <w:rFonts w:ascii="ＭＳ 明朝" w:hAnsi="ＭＳ 明朝" w:hint="eastAsia"/>
          <w:szCs w:val="21"/>
        </w:rPr>
        <w:t>不明な点は、巡回中の先生</w:t>
      </w:r>
      <w:r w:rsidRPr="00AE7129">
        <w:rPr>
          <w:rFonts w:ascii="ＭＳ 明朝" w:hAnsi="ＭＳ 明朝" w:hint="eastAsia"/>
          <w:szCs w:val="21"/>
        </w:rPr>
        <w:t>に質問すること。</w:t>
      </w:r>
    </w:p>
    <w:p w:rsidR="00C179F4" w:rsidRDefault="00C179F4" w:rsidP="00DF5E38">
      <w:pPr>
        <w:ind w:leftChars="100" w:left="201" w:firstLineChars="100" w:firstLine="201"/>
        <w:rPr>
          <w:rFonts w:ascii="ＭＳ 明朝" w:hAnsi="ＭＳ 明朝"/>
          <w:szCs w:val="21"/>
        </w:rPr>
      </w:pPr>
      <w:r w:rsidRPr="00AE7129">
        <w:rPr>
          <w:rFonts w:ascii="ＭＳ 明朝" w:hAnsi="ＭＳ 明朝" w:hint="eastAsia"/>
          <w:szCs w:val="21"/>
        </w:rPr>
        <w:t>（公正を乱す恐れがあるため、生徒間の私語は厳に慎むこと）</w:t>
      </w:r>
    </w:p>
    <w:p w:rsidR="008A082A" w:rsidRDefault="00C179F4" w:rsidP="008A082A">
      <w:pPr>
        <w:ind w:left="201" w:hangingChars="100" w:hanging="201"/>
        <w:rPr>
          <w:rFonts w:ascii="ＭＳ 明朝" w:hAnsi="ＭＳ 明朝"/>
          <w:szCs w:val="21"/>
        </w:rPr>
      </w:pPr>
      <w:r>
        <w:rPr>
          <w:rFonts w:ascii="ＭＳ 明朝" w:hAnsi="ＭＳ 明朝" w:hint="eastAsia"/>
          <w:szCs w:val="21"/>
        </w:rPr>
        <w:t>⑮</w:t>
      </w:r>
      <w:r w:rsidR="00C24DA8">
        <w:rPr>
          <w:rFonts w:ascii="ＭＳ 明朝" w:hAnsi="ＭＳ 明朝" w:hint="eastAsia"/>
          <w:szCs w:val="21"/>
        </w:rPr>
        <w:t xml:space="preserve">　</w:t>
      </w:r>
      <w:r>
        <w:rPr>
          <w:rFonts w:ascii="ＭＳ 明朝" w:hAnsi="ＭＳ 明朝" w:hint="eastAsia"/>
          <w:szCs w:val="21"/>
        </w:rPr>
        <w:t>飲料水は持ち込んでも構わないが、こぼさないように十分に注意すること。</w:t>
      </w:r>
    </w:p>
    <w:p w:rsidR="00C179F4" w:rsidRPr="00AE7129" w:rsidRDefault="00190E46" w:rsidP="00F80D0D">
      <w:pPr>
        <w:ind w:left="402" w:hangingChars="200" w:hanging="402"/>
        <w:rPr>
          <w:rFonts w:ascii="ＭＳ 明朝" w:hAnsi="ＭＳ 明朝"/>
          <w:szCs w:val="21"/>
        </w:rPr>
      </w:pPr>
      <w:r>
        <w:rPr>
          <w:rFonts w:ascii="ＭＳ 明朝" w:hAnsi="ＭＳ 明朝" w:hint="eastAsia"/>
          <w:szCs w:val="21"/>
        </w:rPr>
        <w:t>⑯</w:t>
      </w:r>
      <w:r w:rsidR="00C24DA8">
        <w:rPr>
          <w:rFonts w:ascii="ＭＳ 明朝" w:hAnsi="ＭＳ 明朝" w:hint="eastAsia"/>
          <w:szCs w:val="21"/>
        </w:rPr>
        <w:t xml:space="preserve">　</w:t>
      </w:r>
      <w:r w:rsidR="00C179F4" w:rsidRPr="00AE7129">
        <w:rPr>
          <w:rFonts w:ascii="ＭＳ 明朝" w:hAnsi="ＭＳ 明朝" w:hint="eastAsia"/>
          <w:szCs w:val="21"/>
        </w:rPr>
        <w:t>競技時間中は巡回の先生以外はフロアには入れません。顧問の先生等に指示を受けたりすることも公平性を保てなくなる恐れがあるので禁止します。</w:t>
      </w:r>
    </w:p>
    <w:p w:rsidR="0086029A" w:rsidRPr="00DF5E38" w:rsidRDefault="002F501E">
      <w:pPr>
        <w:rPr>
          <w:u w:val="wave"/>
        </w:rPr>
      </w:pPr>
      <w:r w:rsidRPr="00DF5E38">
        <w:rPr>
          <w:rFonts w:hint="eastAsia"/>
        </w:rPr>
        <w:t>⑱</w:t>
      </w:r>
      <w:r w:rsidR="0086029A" w:rsidRPr="00DF5E38">
        <w:rPr>
          <w:rFonts w:hint="eastAsia"/>
        </w:rPr>
        <w:t xml:space="preserve">　</w:t>
      </w:r>
      <w:r w:rsidRPr="00DF5E38">
        <w:rPr>
          <w:rFonts w:hint="eastAsia"/>
          <w:u w:val="wave"/>
        </w:rPr>
        <w:t>生徒は</w:t>
      </w:r>
      <w:r w:rsidRPr="00DF5E38">
        <w:rPr>
          <w:rFonts w:hint="eastAsia"/>
          <w:u w:val="wave"/>
        </w:rPr>
        <w:t>2</w:t>
      </w:r>
      <w:r w:rsidR="0086029A" w:rsidRPr="00DF5E38">
        <w:rPr>
          <w:rFonts w:hint="eastAsia"/>
          <w:u w:val="wave"/>
        </w:rPr>
        <w:t>時間半</w:t>
      </w:r>
      <w:r w:rsidR="0067521E" w:rsidRPr="00DF5E38">
        <w:rPr>
          <w:rFonts w:hint="eastAsia"/>
          <w:u w:val="wave"/>
        </w:rPr>
        <w:t>の中</w:t>
      </w:r>
      <w:r w:rsidR="0086029A" w:rsidRPr="00DF5E38">
        <w:rPr>
          <w:rFonts w:hint="eastAsia"/>
          <w:u w:val="wave"/>
        </w:rPr>
        <w:t>で必ず</w:t>
      </w:r>
      <w:r w:rsidR="00A86CEE">
        <w:rPr>
          <w:rFonts w:hint="eastAsia"/>
          <w:u w:val="wave"/>
        </w:rPr>
        <w:t>片付けまで</w:t>
      </w:r>
      <w:r w:rsidR="0086029A" w:rsidRPr="00DF5E38">
        <w:rPr>
          <w:rFonts w:hint="eastAsia"/>
          <w:u w:val="wave"/>
        </w:rPr>
        <w:t>済ませ、</w:t>
      </w:r>
      <w:r w:rsidR="00B4260C">
        <w:rPr>
          <w:rFonts w:hint="eastAsia"/>
          <w:u w:val="wave"/>
        </w:rPr>
        <w:t>作品を</w:t>
      </w:r>
      <w:r w:rsidR="0086029A" w:rsidRPr="00DF5E38">
        <w:rPr>
          <w:rFonts w:hint="eastAsia"/>
          <w:u w:val="wave"/>
        </w:rPr>
        <w:t>所定の位置に</w:t>
      </w:r>
      <w:r w:rsidRPr="00DF5E38">
        <w:rPr>
          <w:rFonts w:hint="eastAsia"/>
          <w:u w:val="wave"/>
        </w:rPr>
        <w:t>貼って下さい。</w:t>
      </w:r>
    </w:p>
    <w:p w:rsidR="006C67B0" w:rsidRPr="00DF5E38" w:rsidRDefault="004636E6" w:rsidP="00DF5E38">
      <w:pPr>
        <w:ind w:firstLineChars="200" w:firstLine="402"/>
        <w:rPr>
          <w:u w:val="wave"/>
        </w:rPr>
      </w:pPr>
      <w:r>
        <w:rPr>
          <w:rFonts w:hint="eastAsia"/>
          <w:u w:val="wave"/>
        </w:rPr>
        <w:t>2</w:t>
      </w:r>
      <w:r>
        <w:rPr>
          <w:rFonts w:hint="eastAsia"/>
          <w:u w:val="wave"/>
        </w:rPr>
        <w:t>時間半を経過して</w:t>
      </w:r>
      <w:r w:rsidR="0086029A" w:rsidRPr="00DF5E38">
        <w:rPr>
          <w:rFonts w:hint="eastAsia"/>
          <w:u w:val="wave"/>
        </w:rPr>
        <w:t>作品を</w:t>
      </w:r>
      <w:r w:rsidR="00004133" w:rsidRPr="00DF5E38">
        <w:rPr>
          <w:rFonts w:hint="eastAsia"/>
          <w:u w:val="wave"/>
        </w:rPr>
        <w:t>貼り終わっていない時、当該生徒</w:t>
      </w:r>
      <w:r w:rsidR="002F501E" w:rsidRPr="00DF5E38">
        <w:rPr>
          <w:rFonts w:hint="eastAsia"/>
          <w:u w:val="wave"/>
        </w:rPr>
        <w:t>は棄権</w:t>
      </w:r>
      <w:r w:rsidR="00004133" w:rsidRPr="00DF5E38">
        <w:rPr>
          <w:rFonts w:hint="eastAsia"/>
          <w:u w:val="wave"/>
        </w:rPr>
        <w:t>した</w:t>
      </w:r>
      <w:r w:rsidR="002F501E" w:rsidRPr="00DF5E38">
        <w:rPr>
          <w:rFonts w:hint="eastAsia"/>
          <w:u w:val="wave"/>
        </w:rPr>
        <w:t>と見なします。</w:t>
      </w:r>
    </w:p>
    <w:p w:rsidR="00382B2B" w:rsidRPr="00DF5E38" w:rsidRDefault="0086029A" w:rsidP="00DF5E38">
      <w:pPr>
        <w:ind w:firstLineChars="200" w:firstLine="402"/>
      </w:pPr>
      <w:r w:rsidRPr="00DF5E38">
        <w:rPr>
          <w:rFonts w:hint="eastAsia"/>
          <w:u w:val="wave"/>
        </w:rPr>
        <w:t>また、</w:t>
      </w:r>
      <w:r w:rsidR="004636E6">
        <w:rPr>
          <w:rFonts w:hint="eastAsia"/>
          <w:u w:val="wave"/>
        </w:rPr>
        <w:t>終了時間</w:t>
      </w:r>
      <w:r w:rsidR="006C67B0" w:rsidRPr="00DF5E38">
        <w:rPr>
          <w:rFonts w:hint="eastAsia"/>
          <w:u w:val="wave"/>
        </w:rPr>
        <w:t>までに</w:t>
      </w:r>
      <w:r w:rsidR="00004133" w:rsidRPr="00DF5E38">
        <w:rPr>
          <w:rFonts w:hint="eastAsia"/>
          <w:u w:val="wave"/>
        </w:rPr>
        <w:t>すべての荷物を</w:t>
      </w:r>
      <w:r w:rsidR="006C67B0" w:rsidRPr="00DF5E38">
        <w:rPr>
          <w:rFonts w:hint="eastAsia"/>
          <w:u w:val="wave"/>
        </w:rPr>
        <w:t>体育館から出して下さい。</w:t>
      </w:r>
      <w:r w:rsidR="006C67B0" w:rsidRPr="00DF5E38">
        <w:rPr>
          <w:rFonts w:hint="eastAsia"/>
        </w:rPr>
        <w:t>進行に遅れが出ます。</w:t>
      </w:r>
    </w:p>
    <w:p w:rsidR="006C67B0" w:rsidRDefault="001E4583" w:rsidP="0086029A">
      <w:pPr>
        <w:ind w:firstLineChars="100" w:firstLine="201"/>
      </w:pPr>
      <w:r>
        <w:rPr>
          <w:noProof/>
        </w:rPr>
        <mc:AlternateContent>
          <mc:Choice Requires="wps">
            <w:drawing>
              <wp:anchor distT="0" distB="0" distL="114300" distR="114300" simplePos="0" relativeHeight="251657728" behindDoc="0" locked="0" layoutInCell="1" allowOverlap="1">
                <wp:simplePos x="0" y="0"/>
                <wp:positionH relativeFrom="column">
                  <wp:posOffset>9893</wp:posOffset>
                </wp:positionH>
                <wp:positionV relativeFrom="paragraph">
                  <wp:posOffset>103633</wp:posOffset>
                </wp:positionV>
                <wp:extent cx="5715000" cy="1890272"/>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90272"/>
                        </a:xfrm>
                        <a:prstGeom prst="rect">
                          <a:avLst/>
                        </a:prstGeom>
                        <a:solidFill>
                          <a:srgbClr val="FFFFFF"/>
                        </a:solidFill>
                        <a:ln w="9525">
                          <a:solidFill>
                            <a:srgbClr val="000000"/>
                          </a:solidFill>
                          <a:miter lim="800000"/>
                          <a:headEnd/>
                          <a:tailEnd/>
                        </a:ln>
                      </wps:spPr>
                      <wps:txbx>
                        <w:txbxContent>
                          <w:p w:rsidR="00190E46" w:rsidRPr="00EC63F2" w:rsidRDefault="00190E46" w:rsidP="00EC63F2">
                            <w:pPr>
                              <w:jc w:val="center"/>
                              <w:rPr>
                                <w:sz w:val="24"/>
                              </w:rPr>
                            </w:pPr>
                            <w:r w:rsidRPr="00EC63F2">
                              <w:rPr>
                                <w:rFonts w:hint="eastAsia"/>
                                <w:sz w:val="24"/>
                              </w:rPr>
                              <w:t>【揮毫時に持ち込んでよいもの一覧】</w:t>
                            </w:r>
                          </w:p>
                          <w:p w:rsidR="006C67B0" w:rsidRDefault="006C67B0">
                            <w:pPr>
                              <w:rPr>
                                <w:u w:val="single"/>
                              </w:rPr>
                            </w:pPr>
                            <w:r>
                              <w:rPr>
                                <w:rFonts w:hint="eastAsia"/>
                                <w:u w:val="single"/>
                              </w:rPr>
                              <w:t>◆全学年共通事項</w:t>
                            </w:r>
                          </w:p>
                          <w:p w:rsidR="006C67B0" w:rsidRDefault="00E0566A" w:rsidP="006C67B0">
                            <w:pPr>
                              <w:ind w:firstLineChars="100" w:firstLine="201"/>
                            </w:pPr>
                            <w:r>
                              <w:rPr>
                                <w:rFonts w:hint="eastAsia"/>
                              </w:rPr>
                              <w:t>①</w:t>
                            </w:r>
                            <w:r w:rsidR="006C67B0">
                              <w:rPr>
                                <w:rFonts w:hint="eastAsia"/>
                              </w:rPr>
                              <w:t>筆・紙・墨等揮毫に必要なもの</w:t>
                            </w:r>
                          </w:p>
                          <w:p w:rsidR="00E0566A" w:rsidRDefault="00E0566A" w:rsidP="006C67B0">
                            <w:pPr>
                              <w:ind w:firstLineChars="100" w:firstLine="201"/>
                              <w:rPr>
                                <w:u w:val="single"/>
                              </w:rPr>
                            </w:pPr>
                            <w:r>
                              <w:rPr>
                                <w:rFonts w:hint="eastAsia"/>
                              </w:rPr>
                              <w:t>②法帖または法帖のコピー（</w:t>
                            </w:r>
                            <w:r>
                              <w:rPr>
                                <w:rFonts w:hint="eastAsia"/>
                              </w:rPr>
                              <w:t>A3</w:t>
                            </w:r>
                            <w:r>
                              <w:rPr>
                                <w:rFonts w:hint="eastAsia"/>
                              </w:rPr>
                              <w:t>サイズまで、解説等書き込みのないもの）</w:t>
                            </w:r>
                          </w:p>
                          <w:p w:rsidR="006C67B0" w:rsidRDefault="006C67B0" w:rsidP="006C67B0">
                            <w:pPr>
                              <w:ind w:firstLineChars="100" w:firstLine="201"/>
                            </w:pPr>
                            <w:r>
                              <w:rPr>
                                <w:rFonts w:hint="eastAsia"/>
                              </w:rPr>
                              <w:t>※罫線の入った下紙は新品に限る。</w:t>
                            </w:r>
                          </w:p>
                          <w:p w:rsidR="00DF5E38" w:rsidRDefault="006C67B0">
                            <w:r>
                              <w:rPr>
                                <w:rFonts w:hint="eastAsia"/>
                              </w:rPr>
                              <w:t xml:space="preserve">　※先生のお手本や、自分が学校および公式練習中に書いたものは全て箱にしまい、競技開始後は</w:t>
                            </w:r>
                          </w:p>
                          <w:p w:rsidR="00E0566A" w:rsidRPr="00DF5E38" w:rsidRDefault="006C67B0" w:rsidP="00DF5E38">
                            <w:pPr>
                              <w:ind w:firstLineChars="200" w:firstLine="402"/>
                            </w:pPr>
                            <w:r>
                              <w:rPr>
                                <w:rFonts w:hint="eastAsia"/>
                              </w:rPr>
                              <w:t>個人の手元に置かない。</w:t>
                            </w:r>
                          </w:p>
                          <w:p w:rsidR="00190E46" w:rsidRPr="00EC63F2" w:rsidRDefault="00190E46">
                            <w:pPr>
                              <w:rPr>
                                <w:u w:val="single"/>
                              </w:rPr>
                            </w:pPr>
                            <w:r w:rsidRPr="00EC63F2">
                              <w:rPr>
                                <w:rFonts w:hint="eastAsia"/>
                                <w:u w:val="single"/>
                              </w:rPr>
                              <w:t>◆２・３年生</w:t>
                            </w:r>
                          </w:p>
                          <w:p w:rsidR="00190E46" w:rsidRDefault="00190E46">
                            <w:r>
                              <w:rPr>
                                <w:rFonts w:hint="eastAsia"/>
                              </w:rPr>
                              <w:t xml:space="preserve">　字典（市販</w:t>
                            </w:r>
                            <w:r w:rsidR="00E0566A">
                              <w:rPr>
                                <w:rFonts w:hint="eastAsia"/>
                              </w:rPr>
                              <w:t>されている</w:t>
                            </w:r>
                            <w:r>
                              <w:rPr>
                                <w:rFonts w:hint="eastAsia"/>
                              </w:rPr>
                              <w:t>ものに限る）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pt;margin-top:8.15pt;width:450pt;height:1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">
                <v:textbox inset="5.85pt,.7pt,5.85pt,.7pt">
                  <w:txbxContent>
                    <w:p w:rsidR="00190E46" w:rsidRPr="00EC63F2" w:rsidRDefault="00190E46" w:rsidP="00EC63F2">
                      <w:pPr>
                        <w:jc w:val="center"/>
                        <w:rPr>
                          <w:sz w:val="24"/>
                        </w:rPr>
                      </w:pPr>
                      <w:r w:rsidRPr="00EC63F2">
                        <w:rPr>
                          <w:rFonts w:hint="eastAsia"/>
                          <w:sz w:val="24"/>
                        </w:rPr>
                        <w:t>【揮毫時に持ち込んでよいもの一覧】</w:t>
                      </w:r>
                    </w:p>
                    <w:p w:rsidR="006C67B0" w:rsidRDefault="006C67B0">
                      <w:pPr>
                        <w:rPr>
                          <w:u w:val="single"/>
                        </w:rPr>
                      </w:pPr>
                      <w:r>
                        <w:rPr>
                          <w:rFonts w:hint="eastAsia"/>
                          <w:u w:val="single"/>
                        </w:rPr>
                        <w:t>◆全学年共通事項</w:t>
                      </w:r>
                    </w:p>
                    <w:p w:rsidR="006C67B0" w:rsidRDefault="00E0566A" w:rsidP="006C67B0">
                      <w:pPr>
                        <w:ind w:firstLineChars="100" w:firstLine="201"/>
                      </w:pPr>
                      <w:r>
                        <w:rPr>
                          <w:rFonts w:hint="eastAsia"/>
                        </w:rPr>
                        <w:t>①</w:t>
                      </w:r>
                      <w:r w:rsidR="006C67B0">
                        <w:rPr>
                          <w:rFonts w:hint="eastAsia"/>
                        </w:rPr>
                        <w:t>筆・紙・墨等揮毫に必要なもの</w:t>
                      </w:r>
                    </w:p>
                    <w:p w:rsidR="00E0566A" w:rsidRDefault="00E0566A" w:rsidP="006C67B0">
                      <w:pPr>
                        <w:ind w:firstLineChars="100" w:firstLine="201"/>
                        <w:rPr>
                          <w:u w:val="single"/>
                        </w:rPr>
                      </w:pPr>
                      <w:r>
                        <w:rPr>
                          <w:rFonts w:hint="eastAsia"/>
                        </w:rPr>
                        <w:t>②法帖または法帖のコピー（</w:t>
                      </w:r>
                      <w:r>
                        <w:rPr>
                          <w:rFonts w:hint="eastAsia"/>
                        </w:rPr>
                        <w:t>A3</w:t>
                      </w:r>
                      <w:r>
                        <w:rPr>
                          <w:rFonts w:hint="eastAsia"/>
                        </w:rPr>
                        <w:t>サイズまで、解説等書き込みのないもの）</w:t>
                      </w:r>
                    </w:p>
                    <w:p w:rsidR="006C67B0" w:rsidRDefault="006C67B0" w:rsidP="006C67B0">
                      <w:pPr>
                        <w:ind w:firstLineChars="100" w:firstLine="201"/>
                      </w:pPr>
                      <w:r>
                        <w:rPr>
                          <w:rFonts w:hint="eastAsia"/>
                        </w:rPr>
                        <w:t>※罫線の入った下紙は新品に限る。</w:t>
                      </w:r>
                    </w:p>
                    <w:p w:rsidR="00DF5E38" w:rsidRDefault="006C67B0">
                      <w:r>
                        <w:rPr>
                          <w:rFonts w:hint="eastAsia"/>
                        </w:rPr>
                        <w:t xml:space="preserve">　※先生のお手本や、自分が学校および公式練習中に書いたものは全て箱にしまい、競技開始後は</w:t>
                      </w:r>
                    </w:p>
                    <w:p w:rsidR="00E0566A" w:rsidRPr="00DF5E38" w:rsidRDefault="006C67B0" w:rsidP="00DF5E38">
                      <w:pPr>
                        <w:ind w:firstLineChars="200" w:firstLine="402"/>
                      </w:pPr>
                      <w:r>
                        <w:rPr>
                          <w:rFonts w:hint="eastAsia"/>
                        </w:rPr>
                        <w:t>個人の手元に置かない。</w:t>
                      </w:r>
                    </w:p>
                    <w:p w:rsidR="00190E46" w:rsidRPr="00EC63F2" w:rsidRDefault="00190E46">
                      <w:pPr>
                        <w:rPr>
                          <w:u w:val="single"/>
                        </w:rPr>
                      </w:pPr>
                      <w:r w:rsidRPr="00EC63F2">
                        <w:rPr>
                          <w:rFonts w:hint="eastAsia"/>
                          <w:u w:val="single"/>
                        </w:rPr>
                        <w:t>◆２・３年生</w:t>
                      </w:r>
                    </w:p>
                    <w:p w:rsidR="00190E46" w:rsidRDefault="00190E46">
                      <w:r>
                        <w:rPr>
                          <w:rFonts w:hint="eastAsia"/>
                        </w:rPr>
                        <w:t xml:space="preserve">　字典（市販</w:t>
                      </w:r>
                      <w:r w:rsidR="00E0566A">
                        <w:rPr>
                          <w:rFonts w:hint="eastAsia"/>
                        </w:rPr>
                        <w:t>されている</w:t>
                      </w:r>
                      <w:r>
                        <w:rPr>
                          <w:rFonts w:hint="eastAsia"/>
                        </w:rPr>
                        <w:t>ものに限る）</w:t>
                      </w:r>
                    </w:p>
                  </w:txbxContent>
                </v:textbox>
              </v:rect>
            </w:pict>
          </mc:Fallback>
        </mc:AlternateContent>
      </w:r>
    </w:p>
    <w:p w:rsidR="00645742" w:rsidRDefault="00645742"/>
    <w:p w:rsidR="00645742" w:rsidRDefault="00645742"/>
    <w:p w:rsidR="00EC63F2" w:rsidRDefault="00EC63F2"/>
    <w:p w:rsidR="00645742" w:rsidRDefault="00645742"/>
    <w:p w:rsidR="00645742" w:rsidRDefault="00645742"/>
    <w:p w:rsidR="00645742" w:rsidRDefault="00645742"/>
    <w:p w:rsidR="00645742" w:rsidRDefault="00645742"/>
    <w:p w:rsidR="00645742" w:rsidRDefault="00645742"/>
    <w:p w:rsidR="00645742" w:rsidRDefault="00645742"/>
    <w:sectPr w:rsidR="00645742" w:rsidSect="00B55971">
      <w:pgSz w:w="11906" w:h="16838" w:code="9"/>
      <w:pgMar w:top="851" w:right="1134" w:bottom="851" w:left="1134" w:header="851" w:footer="992" w:gutter="0"/>
      <w:cols w:space="425"/>
      <w:docGrid w:type="linesAndChars" w:linePitch="31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3CD" w:rsidRDefault="005D43CD" w:rsidP="00EC63F2">
      <w:r>
        <w:separator/>
      </w:r>
    </w:p>
  </w:endnote>
  <w:endnote w:type="continuationSeparator" w:id="0">
    <w:p w:rsidR="005D43CD" w:rsidRDefault="005D43CD" w:rsidP="00EC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3CD" w:rsidRDefault="005D43CD" w:rsidP="00EC63F2">
      <w:r>
        <w:separator/>
      </w:r>
    </w:p>
  </w:footnote>
  <w:footnote w:type="continuationSeparator" w:id="0">
    <w:p w:rsidR="005D43CD" w:rsidRDefault="005D43CD" w:rsidP="00EC6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DE7"/>
    <w:multiLevelType w:val="hybridMultilevel"/>
    <w:tmpl w:val="44F005C8"/>
    <w:lvl w:ilvl="0" w:tplc="11C03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B6CA6"/>
    <w:multiLevelType w:val="hybridMultilevel"/>
    <w:tmpl w:val="18F02898"/>
    <w:lvl w:ilvl="0" w:tplc="C87E27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83A1E"/>
    <w:multiLevelType w:val="hybridMultilevel"/>
    <w:tmpl w:val="74ECDFBC"/>
    <w:lvl w:ilvl="0" w:tplc="079E8038">
      <w:start w:val="13"/>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2A"/>
    <w:rsid w:val="00002533"/>
    <w:rsid w:val="00004133"/>
    <w:rsid w:val="00037160"/>
    <w:rsid w:val="00066C29"/>
    <w:rsid w:val="000A15A2"/>
    <w:rsid w:val="000C5E49"/>
    <w:rsid w:val="000F1F18"/>
    <w:rsid w:val="000F445C"/>
    <w:rsid w:val="00125417"/>
    <w:rsid w:val="00130BF2"/>
    <w:rsid w:val="001715B4"/>
    <w:rsid w:val="00190E46"/>
    <w:rsid w:val="001B17ED"/>
    <w:rsid w:val="001E4583"/>
    <w:rsid w:val="001F2E41"/>
    <w:rsid w:val="002260FC"/>
    <w:rsid w:val="00231290"/>
    <w:rsid w:val="00287EA3"/>
    <w:rsid w:val="002B6FEE"/>
    <w:rsid w:val="002D7ED6"/>
    <w:rsid w:val="002E2873"/>
    <w:rsid w:val="002F501E"/>
    <w:rsid w:val="003276C0"/>
    <w:rsid w:val="00365AAA"/>
    <w:rsid w:val="00375668"/>
    <w:rsid w:val="00382B2B"/>
    <w:rsid w:val="003C7F34"/>
    <w:rsid w:val="004038E2"/>
    <w:rsid w:val="00427C67"/>
    <w:rsid w:val="0045053A"/>
    <w:rsid w:val="004636E6"/>
    <w:rsid w:val="00477C11"/>
    <w:rsid w:val="004A568F"/>
    <w:rsid w:val="004B0624"/>
    <w:rsid w:val="004C2DA6"/>
    <w:rsid w:val="004D7ABF"/>
    <w:rsid w:val="005171AA"/>
    <w:rsid w:val="00551689"/>
    <w:rsid w:val="00552010"/>
    <w:rsid w:val="005828B9"/>
    <w:rsid w:val="005830C7"/>
    <w:rsid w:val="005C1181"/>
    <w:rsid w:val="005D43CD"/>
    <w:rsid w:val="00632E7D"/>
    <w:rsid w:val="00645742"/>
    <w:rsid w:val="00651DB4"/>
    <w:rsid w:val="0066398C"/>
    <w:rsid w:val="0067521E"/>
    <w:rsid w:val="006B571A"/>
    <w:rsid w:val="006C67B0"/>
    <w:rsid w:val="00715CCD"/>
    <w:rsid w:val="007720D2"/>
    <w:rsid w:val="00794ADC"/>
    <w:rsid w:val="00850C2B"/>
    <w:rsid w:val="0086029A"/>
    <w:rsid w:val="008736D9"/>
    <w:rsid w:val="008804D7"/>
    <w:rsid w:val="008A082A"/>
    <w:rsid w:val="008A4BBF"/>
    <w:rsid w:val="008F0AFB"/>
    <w:rsid w:val="009F739B"/>
    <w:rsid w:val="00A20496"/>
    <w:rsid w:val="00A7716D"/>
    <w:rsid w:val="00A82F4E"/>
    <w:rsid w:val="00A86CEE"/>
    <w:rsid w:val="00AE3EFB"/>
    <w:rsid w:val="00B13D51"/>
    <w:rsid w:val="00B4260C"/>
    <w:rsid w:val="00B55971"/>
    <w:rsid w:val="00BB0511"/>
    <w:rsid w:val="00C179F4"/>
    <w:rsid w:val="00C24DA8"/>
    <w:rsid w:val="00C442BB"/>
    <w:rsid w:val="00C447AF"/>
    <w:rsid w:val="00C44CF5"/>
    <w:rsid w:val="00C82AAE"/>
    <w:rsid w:val="00C833B8"/>
    <w:rsid w:val="00CD2A7D"/>
    <w:rsid w:val="00CF259E"/>
    <w:rsid w:val="00D033BE"/>
    <w:rsid w:val="00D06763"/>
    <w:rsid w:val="00D94F8C"/>
    <w:rsid w:val="00DF32C4"/>
    <w:rsid w:val="00DF5E38"/>
    <w:rsid w:val="00E0566A"/>
    <w:rsid w:val="00E12EBC"/>
    <w:rsid w:val="00E444DA"/>
    <w:rsid w:val="00E770D9"/>
    <w:rsid w:val="00EC63F2"/>
    <w:rsid w:val="00F22F9D"/>
    <w:rsid w:val="00F63FD4"/>
    <w:rsid w:val="00F80D0D"/>
    <w:rsid w:val="00F948C6"/>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5A5B9CD-8522-4AD2-B205-10D1D59C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08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3F2"/>
    <w:pPr>
      <w:tabs>
        <w:tab w:val="center" w:pos="4252"/>
        <w:tab w:val="right" w:pos="8504"/>
      </w:tabs>
      <w:snapToGrid w:val="0"/>
    </w:pPr>
    <w:rPr>
      <w:lang w:val="x-none" w:eastAsia="x-none"/>
    </w:rPr>
  </w:style>
  <w:style w:type="character" w:customStyle="1" w:styleId="a4">
    <w:name w:val="ヘッダー (文字)"/>
    <w:link w:val="a3"/>
    <w:rsid w:val="00EC63F2"/>
    <w:rPr>
      <w:kern w:val="2"/>
      <w:sz w:val="21"/>
      <w:szCs w:val="24"/>
    </w:rPr>
  </w:style>
  <w:style w:type="paragraph" w:styleId="a5">
    <w:name w:val="footer"/>
    <w:basedOn w:val="a"/>
    <w:link w:val="a6"/>
    <w:rsid w:val="00EC63F2"/>
    <w:pPr>
      <w:tabs>
        <w:tab w:val="center" w:pos="4252"/>
        <w:tab w:val="right" w:pos="8504"/>
      </w:tabs>
      <w:snapToGrid w:val="0"/>
    </w:pPr>
    <w:rPr>
      <w:lang w:val="x-none" w:eastAsia="x-none"/>
    </w:rPr>
  </w:style>
  <w:style w:type="character" w:customStyle="1" w:styleId="a6">
    <w:name w:val="フッター (文字)"/>
    <w:link w:val="a5"/>
    <w:rsid w:val="00EC63F2"/>
    <w:rPr>
      <w:kern w:val="2"/>
      <w:sz w:val="21"/>
      <w:szCs w:val="24"/>
    </w:rPr>
  </w:style>
  <w:style w:type="paragraph" w:styleId="a7">
    <w:name w:val="Date"/>
    <w:basedOn w:val="a"/>
    <w:next w:val="a"/>
    <w:link w:val="a8"/>
    <w:rsid w:val="00645742"/>
  </w:style>
  <w:style w:type="character" w:customStyle="1" w:styleId="a8">
    <w:name w:val="日付 (文字)"/>
    <w:link w:val="a7"/>
    <w:rsid w:val="00645742"/>
    <w:rPr>
      <w:kern w:val="2"/>
      <w:sz w:val="21"/>
      <w:szCs w:val="24"/>
    </w:rPr>
  </w:style>
  <w:style w:type="paragraph" w:styleId="a9">
    <w:name w:val="Balloon Text"/>
    <w:basedOn w:val="a"/>
    <w:link w:val="aa"/>
    <w:rsid w:val="005C1181"/>
    <w:rPr>
      <w:rFonts w:ascii="Arial" w:eastAsia="ＭＳ ゴシック" w:hAnsi="Arial"/>
      <w:sz w:val="18"/>
      <w:szCs w:val="18"/>
    </w:rPr>
  </w:style>
  <w:style w:type="character" w:customStyle="1" w:styleId="aa">
    <w:name w:val="吹き出し (文字)"/>
    <w:link w:val="a9"/>
    <w:rsid w:val="005C11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藤高 祐太朗</cp:lastModifiedBy>
  <cp:revision>2</cp:revision>
  <cp:lastPrinted>2021-05-06T06:37:00Z</cp:lastPrinted>
  <dcterms:created xsi:type="dcterms:W3CDTF">2021-05-07T04:20:00Z</dcterms:created>
  <dcterms:modified xsi:type="dcterms:W3CDTF">2021-05-07T04:20:00Z</dcterms:modified>
</cp:coreProperties>
</file>