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F275" w14:textId="42B2495A" w:rsidR="00447D05" w:rsidRPr="008B4B2C" w:rsidRDefault="008374C0" w:rsidP="00522787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8B4B2C">
        <w:rPr>
          <w:rFonts w:ascii="BIZ UDPゴシック" w:eastAsia="BIZ UDPゴシック" w:hAnsi="BIZ UDPゴシック" w:hint="eastAsia"/>
          <w:sz w:val="28"/>
          <w:szCs w:val="28"/>
        </w:rPr>
        <w:t>小学校部会</w:t>
      </w:r>
      <w:r w:rsidR="0049744E" w:rsidRPr="008B4B2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B4B2C">
        <w:rPr>
          <w:rFonts w:ascii="BIZ UDPゴシック" w:eastAsia="BIZ UDPゴシック" w:hAnsi="BIZ UDPゴシック" w:hint="eastAsia"/>
          <w:sz w:val="28"/>
          <w:szCs w:val="28"/>
        </w:rPr>
        <w:t xml:space="preserve">　授業研究会の記録</w:t>
      </w:r>
    </w:p>
    <w:p w14:paraId="48E2405B" w14:textId="2818CB1F" w:rsidR="008374C0" w:rsidRPr="008B4B2C" w:rsidRDefault="008374C0" w:rsidP="00522787">
      <w:pPr>
        <w:jc w:val="right"/>
        <w:rPr>
          <w:rFonts w:ascii="BIZ UDPゴシック" w:eastAsia="BIZ UDPゴシック" w:hAnsi="BIZ UDPゴシック" w:hint="eastAsia"/>
          <w:szCs w:val="21"/>
        </w:rPr>
      </w:pPr>
      <w:r w:rsidRPr="008B4B2C">
        <w:rPr>
          <w:rFonts w:ascii="BIZ UDPゴシック" w:eastAsia="BIZ UDPゴシック" w:hAnsi="BIZ UDPゴシック" w:hint="eastAsia"/>
          <w:szCs w:val="21"/>
        </w:rPr>
        <w:t xml:space="preserve">記録者　</w:t>
      </w:r>
      <w:r w:rsidR="00B26183" w:rsidRPr="008B4B2C">
        <w:rPr>
          <w:rFonts w:ascii="BIZ UDPゴシック" w:eastAsia="BIZ UDPゴシック" w:hAnsi="BIZ UDPゴシック" w:hint="eastAsia"/>
          <w:szCs w:val="21"/>
        </w:rPr>
        <w:t>宮崎市立大塚</w:t>
      </w:r>
      <w:r w:rsidR="003A1660" w:rsidRPr="008B4B2C">
        <w:rPr>
          <w:rFonts w:ascii="BIZ UDPゴシック" w:eastAsia="BIZ UDPゴシック" w:hAnsi="BIZ UDPゴシック" w:hint="eastAsia"/>
          <w:szCs w:val="21"/>
        </w:rPr>
        <w:t xml:space="preserve">小学校　</w:t>
      </w:r>
      <w:r w:rsidR="00B26183" w:rsidRPr="008B4B2C">
        <w:rPr>
          <w:rFonts w:ascii="BIZ UDPゴシック" w:eastAsia="BIZ UDPゴシック" w:hAnsi="BIZ UDPゴシック" w:hint="eastAsia"/>
          <w:szCs w:val="21"/>
        </w:rPr>
        <w:t>中城</w:t>
      </w:r>
      <w:r w:rsidR="0049744E" w:rsidRPr="008B4B2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26183" w:rsidRPr="008B4B2C">
        <w:rPr>
          <w:rFonts w:ascii="BIZ UDPゴシック" w:eastAsia="BIZ UDPゴシック" w:hAnsi="BIZ UDPゴシック" w:hint="eastAsia"/>
          <w:szCs w:val="21"/>
        </w:rPr>
        <w:t>貴愛</w:t>
      </w:r>
    </w:p>
    <w:p w14:paraId="5A3520E1" w14:textId="2791E83E" w:rsidR="001877CC" w:rsidRPr="008B4B2C" w:rsidRDefault="001877CC" w:rsidP="00522787">
      <w:pPr>
        <w:jc w:val="right"/>
        <w:rPr>
          <w:rFonts w:ascii="BIZ UDPゴシック" w:eastAsia="BIZ UDPゴシック" w:hAnsi="BIZ UDPゴシック" w:hint="eastAsia"/>
          <w:szCs w:val="21"/>
        </w:rPr>
      </w:pPr>
      <w:r w:rsidRPr="008B4B2C">
        <w:rPr>
          <w:rFonts w:ascii="BIZ UDPゴシック" w:eastAsia="BIZ UDPゴシック" w:hAnsi="BIZ UDPゴシック" w:hint="eastAsia"/>
          <w:szCs w:val="21"/>
        </w:rPr>
        <w:t xml:space="preserve">　　宮崎市立西池小学校　杉山　光</w:t>
      </w:r>
      <w:r w:rsidR="008B4B2C" w:rsidRPr="008B4B2C">
        <w:rPr>
          <w:rFonts w:ascii="BIZ UDPゴシック" w:eastAsia="BIZ UDPゴシック" w:hAnsi="BIZ UDPゴシック" w:hint="eastAsia"/>
          <w:szCs w:val="21"/>
        </w:rPr>
        <w:t>祐</w:t>
      </w:r>
    </w:p>
    <w:p w14:paraId="2ACBB256" w14:textId="77777777" w:rsidR="008374C0" w:rsidRPr="008B4B2C" w:rsidRDefault="008374C0" w:rsidP="00522787">
      <w:pPr>
        <w:rPr>
          <w:rFonts w:ascii="BIZ UDPゴシック" w:eastAsia="BIZ UDPゴシック" w:hAnsi="BIZ UDPゴシック" w:hint="eastAsia"/>
          <w:szCs w:val="21"/>
        </w:rPr>
      </w:pPr>
      <w:r w:rsidRPr="008B4B2C">
        <w:rPr>
          <w:rFonts w:ascii="BIZ UDPゴシック" w:eastAsia="BIZ UDPゴシック" w:hAnsi="BIZ UDPゴシック" w:hint="eastAsia"/>
          <w:szCs w:val="21"/>
        </w:rPr>
        <w:t>【授業者ふりかえり】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8377"/>
      </w:tblGrid>
      <w:tr w:rsidR="008374C0" w:rsidRPr="008B4B2C" w14:paraId="00456F82" w14:textId="77777777" w:rsidTr="00910988">
        <w:trPr>
          <w:trHeight w:val="285"/>
        </w:trPr>
        <w:tc>
          <w:tcPr>
            <w:tcW w:w="1358" w:type="dxa"/>
          </w:tcPr>
          <w:p w14:paraId="63854776" w14:textId="77777777" w:rsidR="008374C0" w:rsidRPr="008B4B2C" w:rsidRDefault="008374C0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発　表　者</w:t>
            </w:r>
          </w:p>
        </w:tc>
        <w:tc>
          <w:tcPr>
            <w:tcW w:w="8377" w:type="dxa"/>
          </w:tcPr>
          <w:p w14:paraId="0B1358E1" w14:textId="77777777" w:rsidR="008374C0" w:rsidRPr="008B4B2C" w:rsidRDefault="008374C0" w:rsidP="008B4B2C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内　　　　　　　　容</w:t>
            </w:r>
          </w:p>
        </w:tc>
      </w:tr>
      <w:tr w:rsidR="008374C0" w:rsidRPr="008B4B2C" w14:paraId="077AC79F" w14:textId="77777777" w:rsidTr="00910988">
        <w:trPr>
          <w:trHeight w:val="3435"/>
        </w:trPr>
        <w:tc>
          <w:tcPr>
            <w:tcW w:w="1358" w:type="dxa"/>
          </w:tcPr>
          <w:p w14:paraId="2F76DC4F" w14:textId="7DA56EF4" w:rsidR="008374C0" w:rsidRPr="008B4B2C" w:rsidRDefault="00B26183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大宮</w:t>
            </w:r>
            <w:r w:rsidR="008374C0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小学校　</w:t>
            </w:r>
          </w:p>
          <w:p w14:paraId="7DEE9109" w14:textId="2EA79D2E" w:rsidR="008374C0" w:rsidRPr="008B4B2C" w:rsidRDefault="00B26183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緒方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</w:p>
          <w:p w14:paraId="443EEFA8" w14:textId="77777777" w:rsidR="008374C0" w:rsidRPr="008B4B2C" w:rsidRDefault="008374C0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3D7CD91F" w14:textId="77777777" w:rsidR="008374C0" w:rsidRPr="008B4B2C" w:rsidRDefault="008374C0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79A252F9" w14:textId="77777777" w:rsidR="008374C0" w:rsidRPr="008B4B2C" w:rsidRDefault="008374C0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8377" w:type="dxa"/>
          </w:tcPr>
          <w:p w14:paraId="63561D0E" w14:textId="255852D6" w:rsidR="008374C0" w:rsidRPr="008B4B2C" w:rsidRDefault="003A1660" w:rsidP="00522787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8374C0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年　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体つくり運動</w:t>
            </w:r>
            <w:r w:rsidR="008374C0" w:rsidRPr="008B4B2C"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40A79B0E" w14:textId="5BC95BF9" w:rsidR="00B26183" w:rsidRPr="008B4B2C" w:rsidRDefault="006528CE" w:rsidP="00522787">
            <w:pPr>
              <w:ind w:leftChars="100" w:left="420" w:hangingChars="100" w:hanging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動画内では声が聞き取りづらかった。本時はピンマイクを使用。児童の声は通っていた。今後動画でとる際の参考にしていきたい。</w:t>
            </w:r>
          </w:p>
          <w:p w14:paraId="4CE85A66" w14:textId="25FCB964" w:rsidR="00B26183" w:rsidRPr="008B4B2C" w:rsidRDefault="006528CE" w:rsidP="00522787">
            <w:pPr>
              <w:ind w:leftChars="100" w:left="420" w:hangingChars="100" w:hanging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ひなたプログ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ラムの内容は自分で選択させたが、仲間との関わりが少ないものが主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となっている。コロナの影響もあるが…。もう少し関わりをもたせるなど、運動のバリエーションをもたせるとよかった。</w:t>
            </w:r>
          </w:p>
          <w:p w14:paraId="3EB43F77" w14:textId="72DF508D" w:rsidR="00B26183" w:rsidRPr="008B4B2C" w:rsidRDefault="006528CE" w:rsidP="006528CE">
            <w:pPr>
              <w:ind w:leftChars="100" w:left="420" w:hangingChars="100" w:hanging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522787" w:rsidRPr="008B4B2C">
              <w:rPr>
                <w:rFonts w:ascii="BIZ UDPゴシック" w:eastAsia="BIZ UDPゴシック" w:hAnsi="BIZ UDPゴシック" w:hint="eastAsia"/>
                <w:szCs w:val="21"/>
              </w:rPr>
              <w:t>移動式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長縄</w:t>
            </w:r>
            <w:r w:rsidR="00522787" w:rsidRPr="008B4B2C">
              <w:rPr>
                <w:rFonts w:ascii="BIZ UDPゴシック" w:eastAsia="BIZ UDPゴシック" w:hAnsi="BIZ UDPゴシック" w:hint="eastAsia"/>
                <w:szCs w:val="21"/>
              </w:rPr>
              <w:t>の際、縄の持ち方の安全面に気を付けなければならない。</w:t>
            </w:r>
            <w:r w:rsidR="001877CC" w:rsidRPr="008B4B2C">
              <w:rPr>
                <w:rFonts w:ascii="BIZ UDPゴシック" w:eastAsia="BIZ UDPゴシック" w:hAnsi="BIZ UDPゴシック" w:hint="eastAsia"/>
                <w:szCs w:val="21"/>
              </w:rPr>
              <w:t>縄を短くするために、手にぐるぐる巻きにしている児童がいるが、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引っか</w:t>
            </w:r>
            <w:r w:rsidR="00522787" w:rsidRPr="008B4B2C">
              <w:rPr>
                <w:rFonts w:ascii="BIZ UDPゴシック" w:eastAsia="BIZ UDPゴシック" w:hAnsi="BIZ UDPゴシック" w:hint="eastAsia"/>
                <w:szCs w:val="21"/>
              </w:rPr>
              <w:t>かった際にパッと離せないと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危ない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。安全面での配慮も必要。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縄を回す人・跳ぶ人など偏りがあり、運動量や運動機会の平等性が保たれていなかった。交代するように指示をしていたが、なかなか見とれず、工夫が必要であった。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学習カードの記入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の時間は５分では足りない。１０分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か、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それ以上が必要。活動途中で見返す時間もあるとよかった</w:t>
            </w:r>
            <w:r w:rsidR="00522787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1D57AF51" w14:textId="14DE964E" w:rsidR="00B26183" w:rsidRPr="008B4B2C" w:rsidRDefault="006528CE" w:rsidP="006528CE">
            <w:pPr>
              <w:ind w:firstLineChars="100" w:firstLine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〇　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評価の観点</w:t>
            </w:r>
          </w:p>
          <w:p w14:paraId="363796A6" w14:textId="1E5BC501" w:rsidR="00B26183" w:rsidRPr="008B4B2C" w:rsidRDefault="004208B4" w:rsidP="006528CE">
            <w:pPr>
              <w:ind w:firstLineChars="200" w:firstLine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【学習カードから思考・判断・表現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の具体的な観点】　</w:t>
            </w:r>
          </w:p>
          <w:p w14:paraId="0C96DC46" w14:textId="7B569EFA" w:rsidR="004212D5" w:rsidRPr="008B4B2C" w:rsidRDefault="00B26183" w:rsidP="006528CE">
            <w:pPr>
              <w:ind w:firstLineChars="200" w:firstLine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A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評価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…「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動きの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内容」「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何が高まったか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」「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動きの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ポイント」「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次時の目標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1358FC90" w14:textId="45C48099" w:rsidR="00B26183" w:rsidRPr="008B4B2C" w:rsidRDefault="004212D5" w:rsidP="006528CE">
            <w:pPr>
              <w:ind w:leftChars="700" w:left="1890" w:hangingChars="200" w:hanging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例）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～をして～が高まった。～したら上手くできた。図で表現</w:t>
            </w:r>
            <w:r w:rsidR="00FD4D2E" w:rsidRPr="008B4B2C">
              <w:rPr>
                <w:rFonts w:ascii="BIZ UDPゴシック" w:eastAsia="BIZ UDPゴシック" w:hAnsi="BIZ UDPゴシック" w:hint="eastAsia"/>
                <w:szCs w:val="21"/>
              </w:rPr>
              <w:t>している。</w:t>
            </w:r>
          </w:p>
          <w:p w14:paraId="57DDCA45" w14:textId="0E023C15" w:rsidR="00B26183" w:rsidRPr="008B4B2C" w:rsidRDefault="00B26183" w:rsidP="006528CE">
            <w:pPr>
              <w:ind w:firstLineChars="200" w:firstLine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評価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…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～をしてどうなった。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～したらできた。</w:t>
            </w:r>
          </w:p>
          <w:p w14:paraId="72A5AE7A" w14:textId="01E15C10" w:rsidR="00B26183" w:rsidRPr="008B4B2C" w:rsidRDefault="00B26183" w:rsidP="006528CE">
            <w:pPr>
              <w:ind w:firstLineChars="200" w:firstLine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C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評価…できたかできなかったのみ。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漠然とした内容で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具体性に欠ける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37670D6C" w14:textId="70B629E0" w:rsidR="008374C0" w:rsidRPr="008B4B2C" w:rsidRDefault="006528CE" w:rsidP="000555A6">
            <w:pPr>
              <w:ind w:leftChars="200" w:left="420" w:firstLineChars="100" w:firstLine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学習カードの記入を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続けることで、記入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面での変容が大きく見られ、C評価の児童がA評価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になるなど自己評価の高まりが見られるようになった。試行錯誤の跡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が見られ、裏面にまで書く児童も増えてきた。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掛け声を「はい」ではなく「せーの」の方がよかったという児童の意見を見ると、試行錯誤をした様子が見られた。</w:t>
            </w:r>
          </w:p>
        </w:tc>
      </w:tr>
    </w:tbl>
    <w:p w14:paraId="49927C36" w14:textId="0CB89766" w:rsidR="008374C0" w:rsidRPr="008B4B2C" w:rsidRDefault="008374C0" w:rsidP="00522787">
      <w:pPr>
        <w:rPr>
          <w:rFonts w:ascii="BIZ UDPゴシック" w:eastAsia="BIZ UDPゴシック" w:hAnsi="BIZ UDPゴシック"/>
          <w:szCs w:val="21"/>
        </w:rPr>
      </w:pPr>
      <w:r w:rsidRPr="008B4B2C">
        <w:rPr>
          <w:rFonts w:ascii="BIZ UDPゴシック" w:eastAsia="BIZ UDPゴシック" w:hAnsi="BIZ UDPゴシック" w:hint="eastAsia"/>
          <w:szCs w:val="21"/>
        </w:rPr>
        <w:t>【質疑応答】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374C0" w:rsidRPr="008B4B2C" w14:paraId="60904DED" w14:textId="77777777" w:rsidTr="00910988">
        <w:trPr>
          <w:trHeight w:val="2117"/>
        </w:trPr>
        <w:tc>
          <w:tcPr>
            <w:tcW w:w="9765" w:type="dxa"/>
          </w:tcPr>
          <w:p w14:paraId="13B404A7" w14:textId="3CEEE905" w:rsidR="008374C0" w:rsidRPr="008B4B2C" w:rsidRDefault="003A1660" w:rsidP="00522787">
            <w:pPr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B26183" w:rsidRPr="008B4B2C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年　体つくり運動</w:t>
            </w:r>
            <w:r w:rsidR="008374C0" w:rsidRPr="008B4B2C"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5E067341" w14:textId="00774BCA" w:rsidR="00BF4A3C" w:rsidRPr="008B4B2C" w:rsidRDefault="008374C0" w:rsidP="0084732B">
            <w:pPr>
              <w:ind w:left="2100" w:hangingChars="1000" w:hanging="210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Ｑ．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赤江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>小　山根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…　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ひなたプログラムで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たちは自分の課題をどのように見つけたのか。例えば全部やってみて、自分ができなかったものを行うのか。または、資料からできなさそうなのを選んでやったのか。</w:t>
            </w:r>
          </w:p>
          <w:p w14:paraId="3D56D70B" w14:textId="2270E22B" w:rsidR="00BF4A3C" w:rsidRPr="008B4B2C" w:rsidRDefault="008374C0" w:rsidP="0084732B">
            <w:pPr>
              <w:ind w:left="2100" w:hangingChars="1000" w:hanging="210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Ａ．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>緒方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="006528CE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…　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１時間目のオリエンテーションで全部一通りやってみた。その中で自分が上手くできなかった、やってみたけど全然柔らかくないなど課題を発見させ、次時に生かした。</w:t>
            </w:r>
          </w:p>
          <w:p w14:paraId="3EE895F3" w14:textId="2BA1CC8E" w:rsidR="0084732B" w:rsidRPr="008B4B2C" w:rsidRDefault="00BF4A3C" w:rsidP="0084732B">
            <w:pPr>
              <w:ind w:left="2100" w:hangingChars="1000" w:hanging="210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Q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．穆佐小　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荒牧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…　個人の課題</w:t>
            </w:r>
            <w:r w:rsidR="004212D5" w:rsidRPr="008B4B2C">
              <w:rPr>
                <w:rFonts w:ascii="BIZ UDPゴシック" w:eastAsia="BIZ UDPゴシック" w:hAnsi="BIZ UDPゴシック" w:hint="eastAsia"/>
                <w:szCs w:val="21"/>
              </w:rPr>
              <w:t>となる運動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は毎時間固定させるのか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、変化させるのか？また体力テストと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関連させての指導なのか？</w:t>
            </w:r>
          </w:p>
          <w:p w14:paraId="67BD3467" w14:textId="23C8E38D" w:rsidR="008374C0" w:rsidRPr="008B4B2C" w:rsidRDefault="004212D5" w:rsidP="0084732B">
            <w:pPr>
              <w:tabs>
                <w:tab w:val="left" w:pos="1977"/>
                <w:tab w:val="left" w:pos="2310"/>
              </w:tabs>
              <w:ind w:left="2100" w:hangingChars="1000" w:hanging="210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 xml:space="preserve">Ａ．　　　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　 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緒方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…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>個人の課題やペアの課題については教師側が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決めていない。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変えなさい、同じのをやりなさいとも言っていない。課題はそれぞれのペア次第。昨日よりも高まった、もっと高めたいなどを学習カードのレーダーチャート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を活用し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て考えるため、ペアによる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>体力テストとの関連は、今年度体力テストが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未実施のため行っていない。しかし、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振り返りの中で昨年の記録と比較するなど</w:t>
            </w:r>
            <w:r w:rsidR="00BF4A3C" w:rsidRPr="008B4B2C">
              <w:rPr>
                <w:rFonts w:ascii="BIZ UDPゴシック" w:eastAsia="BIZ UDPゴシック" w:hAnsi="BIZ UDPゴシック" w:hint="eastAsia"/>
                <w:szCs w:val="21"/>
              </w:rPr>
              <w:t>関連させることは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効果的である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</w:tbl>
    <w:p w14:paraId="1B0A5644" w14:textId="77777777" w:rsidR="008374C0" w:rsidRPr="008B4B2C" w:rsidRDefault="008374C0" w:rsidP="00522787">
      <w:pPr>
        <w:rPr>
          <w:rFonts w:ascii="BIZ UDPゴシック" w:eastAsia="BIZ UDPゴシック" w:hAnsi="BIZ UDPゴシック"/>
          <w:szCs w:val="21"/>
        </w:rPr>
      </w:pPr>
    </w:p>
    <w:p w14:paraId="4D6DC45E" w14:textId="77777777" w:rsidR="008374C0" w:rsidRPr="008B4B2C" w:rsidRDefault="008374C0" w:rsidP="00522787">
      <w:pPr>
        <w:rPr>
          <w:rFonts w:ascii="BIZ UDPゴシック" w:eastAsia="BIZ UDPゴシック" w:hAnsi="BIZ UDPゴシック"/>
          <w:szCs w:val="21"/>
        </w:rPr>
      </w:pPr>
      <w:r w:rsidRPr="008B4B2C">
        <w:rPr>
          <w:rFonts w:ascii="BIZ UDPゴシック" w:eastAsia="BIZ UDPゴシック" w:hAnsi="BIZ UDPゴシック" w:hint="eastAsia"/>
          <w:szCs w:val="21"/>
        </w:rPr>
        <w:t>【全体協議】体つくり運動の学習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7E4A44" w:rsidRPr="008B4B2C" w14:paraId="055B26F2" w14:textId="77777777" w:rsidTr="007E4A44">
        <w:trPr>
          <w:trHeight w:val="285"/>
        </w:trPr>
        <w:tc>
          <w:tcPr>
            <w:tcW w:w="9765" w:type="dxa"/>
          </w:tcPr>
          <w:p w14:paraId="66A1552E" w14:textId="77777777" w:rsidR="007E4A44" w:rsidRPr="008B4B2C" w:rsidRDefault="00B466F8" w:rsidP="00522787">
            <w:pPr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柱１　カリキュラム・マネジメントの工夫、ひなたプログラムの計画的な活用</w:t>
            </w:r>
          </w:p>
          <w:p w14:paraId="25AC2930" w14:textId="5FD93A91" w:rsidR="00B466F8" w:rsidRPr="008B4B2C" w:rsidRDefault="004208B4" w:rsidP="00522787">
            <w:pPr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柱２　思考力、判断力、</w:t>
            </w:r>
            <w:r w:rsidR="00B466F8" w:rsidRPr="008B4B2C">
              <w:rPr>
                <w:rFonts w:ascii="BIZ UDPゴシック" w:eastAsia="BIZ UDPゴシック" w:hAnsi="BIZ UDPゴシック" w:hint="eastAsia"/>
                <w:szCs w:val="21"/>
              </w:rPr>
              <w:t>表現力等を育成するための学習カードについて</w:t>
            </w:r>
          </w:p>
          <w:p w14:paraId="07132ABC" w14:textId="62B8FB86" w:rsidR="00B466F8" w:rsidRPr="008B4B2C" w:rsidRDefault="004208B4" w:rsidP="00522787">
            <w:pPr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柱３　思考力、判断力、</w:t>
            </w:r>
            <w:r w:rsidR="00B466F8" w:rsidRPr="008B4B2C">
              <w:rPr>
                <w:rFonts w:ascii="BIZ UDPゴシック" w:eastAsia="BIZ UDPゴシック" w:hAnsi="BIZ UDPゴシック" w:hint="eastAsia"/>
                <w:szCs w:val="21"/>
              </w:rPr>
              <w:t>表現力を高めるための授業の在り方</w:t>
            </w:r>
          </w:p>
        </w:tc>
      </w:tr>
      <w:tr w:rsidR="007E4A44" w:rsidRPr="008B4B2C" w14:paraId="7DABA9DA" w14:textId="77777777" w:rsidTr="00C174CD">
        <w:trPr>
          <w:trHeight w:val="1833"/>
        </w:trPr>
        <w:tc>
          <w:tcPr>
            <w:tcW w:w="9765" w:type="dxa"/>
          </w:tcPr>
          <w:p w14:paraId="52B80009" w14:textId="1D2B616A" w:rsidR="00F47695" w:rsidRPr="008B4B2C" w:rsidRDefault="00C836A6" w:rsidP="00522787">
            <w:pPr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A　宮崎小　安藝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…　思考力、判断力、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表現力</w:t>
            </w:r>
            <w:r w:rsidR="008B4B2C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を育成するための学習カード・授業について協議</w:t>
            </w:r>
          </w:p>
          <w:p w14:paraId="6467A086" w14:textId="67C4694E" w:rsidR="00C836A6" w:rsidRPr="008B4B2C" w:rsidRDefault="00F47695" w:rsidP="00C174CD">
            <w:pPr>
              <w:ind w:leftChars="100" w:left="2520" w:hangingChars="1100" w:hanging="231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〇　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学習カードついて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…　高学年での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の仕方や活用は理解できたが、低学年ではどのよう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活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用するかが課題。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が苦手な児童にはどのよう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指導・評価していくか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>が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課題である</w:t>
            </w:r>
            <w:r w:rsidR="0087453E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3FDCCE01" w14:textId="2444EDBC" w:rsidR="00C836A6" w:rsidRPr="008B4B2C" w:rsidRDefault="00F47695" w:rsidP="00C174CD">
            <w:pPr>
              <w:ind w:leftChars="100" w:left="2520" w:hangingChars="1100" w:hanging="231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〇　授業について　　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…　何をもって高まったのかを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が理解することが大事。回数が増えた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、速さが速くなったなど視点がたくさんあったが、例えば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速さが同じで回数も同じだが</w:t>
            </w:r>
            <w:r w:rsidR="008B4B2C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bookmarkStart w:id="0" w:name="_GoBack"/>
            <w:bookmarkEnd w:id="0"/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最初は引っかかることが多かった。しかし、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繰り返すことで引っかからずに跳べるようになった。これも高まったといえるのではないか。このようなことを理解させる時間の設定なども必要かと思う。授業の途中で止めることは、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良い例、良い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ポイント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を示すことは効果的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だった。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集中して１時間取り組めた。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タブレット</w:t>
            </w:r>
            <w:r w:rsidR="00C836A6" w:rsidRPr="008B4B2C">
              <w:rPr>
                <w:rFonts w:ascii="BIZ UDPゴシック" w:eastAsia="BIZ UDPゴシック" w:hAnsi="BIZ UDPゴシック" w:hint="eastAsia"/>
                <w:szCs w:val="21"/>
              </w:rPr>
              <w:t>の活用も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大変勉強になった。</w:t>
            </w:r>
          </w:p>
          <w:p w14:paraId="1F6B97CF" w14:textId="26CD6457" w:rsidR="007E4A44" w:rsidRPr="008B4B2C" w:rsidRDefault="00C836A6" w:rsidP="000555A6">
            <w:pPr>
              <w:ind w:left="2520" w:hangingChars="1200" w:hanging="2520"/>
              <w:rPr>
                <w:rFonts w:ascii="BIZ UDPゴシック" w:eastAsia="BIZ UDPゴシック" w:hAnsi="BIZ UDPゴシック"/>
                <w:szCs w:val="21"/>
              </w:rPr>
            </w:pP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  <w:r w:rsidR="0084732B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瓜生野小　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外山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教諭</w:t>
            </w:r>
            <w:r w:rsidR="00C174CD" w:rsidRPr="008B4B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…　ICTはとても有効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であった。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たちが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積極的に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話し合うよい機会となる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道具が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たくさん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あることで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たちの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多様な考えに寄り添い、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運動の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意欲の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喚起へとつながる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。活動を止める回数も少なく、ポイントを絞って指導されていたのでよかった。Bでも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動きの高まりとは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何をもって高まりとするのかが話題になった。</w:t>
            </w:r>
            <w:r w:rsidR="002B207B" w:rsidRPr="008B4B2C">
              <w:rPr>
                <w:rFonts w:ascii="BIZ UDPゴシック" w:eastAsia="BIZ UDPゴシック" w:hAnsi="BIZ UDPゴシック" w:hint="eastAsia"/>
                <w:szCs w:val="21"/>
              </w:rPr>
              <w:t>子どもの中で、何をもって動きが高まったとするのか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ゴールイメージが明確でないといけない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それによって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課題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は変化するし、教師の</w:t>
            </w:r>
            <w:r w:rsidRPr="008B4B2C">
              <w:rPr>
                <w:rFonts w:ascii="BIZ UDPゴシック" w:eastAsia="BIZ UDPゴシック" w:hAnsi="BIZ UDPゴシック" w:hint="eastAsia"/>
                <w:szCs w:val="21"/>
              </w:rPr>
              <w:t>発問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も変化する。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="00080306" w:rsidRPr="008B4B2C">
              <w:rPr>
                <w:rFonts w:ascii="BIZ UDPゴシック" w:eastAsia="BIZ UDPゴシック" w:hAnsi="BIZ UDPゴシック" w:hint="eastAsia"/>
                <w:szCs w:val="21"/>
              </w:rPr>
              <w:t>たちの工夫の面でも指導者の意図に合ったものになるかと思う。</w:t>
            </w:r>
            <w:r w:rsidR="0092157B" w:rsidRPr="008B4B2C">
              <w:rPr>
                <w:rFonts w:ascii="BIZ UDPゴシック" w:eastAsia="BIZ UDPゴシック" w:hAnsi="BIZ UDPゴシック" w:hint="eastAsia"/>
                <w:szCs w:val="21"/>
              </w:rPr>
              <w:t>これが</w:t>
            </w:r>
            <w:r w:rsidR="004208B4" w:rsidRPr="008B4B2C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  <w:r w:rsidR="0092157B" w:rsidRPr="008B4B2C">
              <w:rPr>
                <w:rFonts w:ascii="BIZ UDPゴシック" w:eastAsia="BIZ UDPゴシック" w:hAnsi="BIZ UDPゴシック" w:hint="eastAsia"/>
                <w:szCs w:val="21"/>
              </w:rPr>
              <w:t>たち全員に伝わっていないといけない。それによって評価も変わってくると思う。</w:t>
            </w:r>
            <w:r w:rsidR="002B207B" w:rsidRPr="008B4B2C">
              <w:rPr>
                <w:rFonts w:ascii="BIZ UDPゴシック" w:eastAsia="BIZ UDPゴシック" w:hAnsi="BIZ UDPゴシック" w:hint="eastAsia"/>
                <w:szCs w:val="21"/>
              </w:rPr>
              <w:t>今後は、動きの高まりをどのように指導・評価していくかを考えていくのか課題である。</w:t>
            </w:r>
          </w:p>
        </w:tc>
      </w:tr>
    </w:tbl>
    <w:p w14:paraId="3D9FFF3D" w14:textId="77777777" w:rsidR="008374C0" w:rsidRPr="008B4B2C" w:rsidRDefault="008374C0" w:rsidP="00522787">
      <w:pPr>
        <w:rPr>
          <w:rFonts w:ascii="BIZ UDPゴシック" w:eastAsia="BIZ UDPゴシック" w:hAnsi="BIZ UDPゴシック"/>
          <w:szCs w:val="21"/>
        </w:rPr>
      </w:pPr>
    </w:p>
    <w:sectPr w:rsidR="008374C0" w:rsidRPr="008B4B2C" w:rsidSect="008374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BDAF" w14:textId="77777777" w:rsidR="000D52FB" w:rsidRDefault="000D52FB" w:rsidP="00B26183">
      <w:r>
        <w:separator/>
      </w:r>
    </w:p>
  </w:endnote>
  <w:endnote w:type="continuationSeparator" w:id="0">
    <w:p w14:paraId="732EB152" w14:textId="77777777" w:rsidR="000D52FB" w:rsidRDefault="000D52FB" w:rsidP="00B2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36D0" w14:textId="77777777" w:rsidR="000D52FB" w:rsidRDefault="000D52FB" w:rsidP="00B26183">
      <w:r>
        <w:separator/>
      </w:r>
    </w:p>
  </w:footnote>
  <w:footnote w:type="continuationSeparator" w:id="0">
    <w:p w14:paraId="1C8D90EC" w14:textId="77777777" w:rsidR="000D52FB" w:rsidRDefault="000D52FB" w:rsidP="00B2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684"/>
    <w:multiLevelType w:val="hybridMultilevel"/>
    <w:tmpl w:val="A5C272CE"/>
    <w:lvl w:ilvl="0" w:tplc="D756BA2C">
      <w:start w:val="6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FB49A0"/>
    <w:multiLevelType w:val="hybridMultilevel"/>
    <w:tmpl w:val="42CE6740"/>
    <w:lvl w:ilvl="0" w:tplc="365CE1BA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246469"/>
    <w:multiLevelType w:val="hybridMultilevel"/>
    <w:tmpl w:val="4B08C3F4"/>
    <w:lvl w:ilvl="0" w:tplc="F61AD420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B601F"/>
    <w:multiLevelType w:val="hybridMultilevel"/>
    <w:tmpl w:val="F7B0C8B8"/>
    <w:lvl w:ilvl="0" w:tplc="F788A79E">
      <w:start w:val="1"/>
      <w:numFmt w:val="upperLetter"/>
      <w:lvlText w:val="%1．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C0"/>
    <w:rsid w:val="000555A6"/>
    <w:rsid w:val="00080306"/>
    <w:rsid w:val="000D52FB"/>
    <w:rsid w:val="00111836"/>
    <w:rsid w:val="001877CC"/>
    <w:rsid w:val="002B207B"/>
    <w:rsid w:val="003A1660"/>
    <w:rsid w:val="004208B4"/>
    <w:rsid w:val="004212D5"/>
    <w:rsid w:val="00447D05"/>
    <w:rsid w:val="0049744E"/>
    <w:rsid w:val="00522787"/>
    <w:rsid w:val="006528CE"/>
    <w:rsid w:val="007E4A44"/>
    <w:rsid w:val="008374C0"/>
    <w:rsid w:val="0084732B"/>
    <w:rsid w:val="0087453E"/>
    <w:rsid w:val="008B4B2C"/>
    <w:rsid w:val="00910988"/>
    <w:rsid w:val="0092157B"/>
    <w:rsid w:val="00AD1C9A"/>
    <w:rsid w:val="00B26183"/>
    <w:rsid w:val="00B466F8"/>
    <w:rsid w:val="00BF4A3C"/>
    <w:rsid w:val="00C174CD"/>
    <w:rsid w:val="00C836A6"/>
    <w:rsid w:val="00CB0455"/>
    <w:rsid w:val="00D30720"/>
    <w:rsid w:val="00E7465D"/>
    <w:rsid w:val="00F47695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9665DA"/>
  <w15:docId w15:val="{A8796BFE-8829-42E3-B045-4E64058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183"/>
  </w:style>
  <w:style w:type="paragraph" w:styleId="a5">
    <w:name w:val="footer"/>
    <w:basedOn w:val="a"/>
    <w:link w:val="a6"/>
    <w:uiPriority w:val="99"/>
    <w:unhideWhenUsed/>
    <w:rsid w:val="00B2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183"/>
  </w:style>
  <w:style w:type="paragraph" w:styleId="a7">
    <w:name w:val="List Paragraph"/>
    <w:basedOn w:val="a"/>
    <w:uiPriority w:val="34"/>
    <w:qFormat/>
    <w:rsid w:val="00B26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20</cp:revision>
  <dcterms:created xsi:type="dcterms:W3CDTF">2017-10-11T05:19:00Z</dcterms:created>
  <dcterms:modified xsi:type="dcterms:W3CDTF">2020-12-09T00:55:00Z</dcterms:modified>
</cp:coreProperties>
</file>